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3B3" w:rsidRPr="000803B3" w:rsidRDefault="000803B3" w:rsidP="000803B3">
      <w:pPr>
        <w:spacing w:after="0" w:line="240" w:lineRule="auto"/>
        <w:ind w:left="709"/>
        <w:rPr>
          <w:rFonts w:ascii="Arial" w:eastAsia="Times New Roman" w:hAnsi="Arial" w:cs="Times New Roman"/>
          <w:b/>
          <w:sz w:val="24"/>
          <w:szCs w:val="24"/>
        </w:rPr>
      </w:pPr>
      <w:bookmarkStart w:id="0" w:name="_GoBack"/>
      <w:bookmarkEnd w:id="0"/>
      <w:r>
        <w:rPr>
          <w:rFonts w:ascii="Arial" w:hAnsi="Arial" w:cs="Arial"/>
          <w:b/>
          <w:noProof/>
          <w:sz w:val="24"/>
          <w:szCs w:val="24"/>
          <w:lang w:eastAsia="en-GB"/>
        </w:rPr>
        <w:drawing>
          <wp:anchor distT="0" distB="0" distL="114300" distR="114300" simplePos="0" relativeHeight="251710464" behindDoc="0" locked="0" layoutInCell="1" allowOverlap="1" wp14:anchorId="63AC6B96" wp14:editId="63AC6B97">
            <wp:simplePos x="0" y="0"/>
            <wp:positionH relativeFrom="margin">
              <wp:posOffset>-335280</wp:posOffset>
            </wp:positionH>
            <wp:positionV relativeFrom="margin">
              <wp:align>top</wp:align>
            </wp:positionV>
            <wp:extent cx="597535" cy="103060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535" cy="1030605"/>
                    </a:xfrm>
                    <a:prstGeom prst="rect">
                      <a:avLst/>
                    </a:prstGeom>
                    <a:noFill/>
                  </pic:spPr>
                </pic:pic>
              </a:graphicData>
            </a:graphic>
          </wp:anchor>
        </w:drawing>
      </w:r>
      <w:r w:rsidRPr="000803B3">
        <w:rPr>
          <w:rFonts w:ascii="Arial" w:eastAsia="Times New Roman" w:hAnsi="Arial" w:cs="Times New Roman"/>
          <w:noProof/>
          <w:sz w:val="24"/>
          <w:szCs w:val="24"/>
          <w:lang w:eastAsia="en-GB"/>
        </w:rPr>
        <mc:AlternateContent>
          <mc:Choice Requires="wps">
            <w:drawing>
              <wp:anchor distT="0" distB="0" distL="114300" distR="114300" simplePos="0" relativeHeight="251711488" behindDoc="0" locked="0" layoutInCell="1" allowOverlap="1" wp14:anchorId="63AC6B98" wp14:editId="63AC6B99">
                <wp:simplePos x="0" y="0"/>
                <wp:positionH relativeFrom="column">
                  <wp:posOffset>4682490</wp:posOffset>
                </wp:positionH>
                <wp:positionV relativeFrom="paragraph">
                  <wp:posOffset>-453390</wp:posOffset>
                </wp:positionV>
                <wp:extent cx="1216741" cy="730045"/>
                <wp:effectExtent l="0" t="0" r="21590" b="133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741" cy="730045"/>
                        </a:xfrm>
                        <a:prstGeom prst="rect">
                          <a:avLst/>
                        </a:prstGeom>
                        <a:solidFill>
                          <a:srgbClr val="FFFFFF"/>
                        </a:solidFill>
                        <a:ln w="9525">
                          <a:solidFill>
                            <a:srgbClr val="000000"/>
                          </a:solidFill>
                          <a:miter lim="800000"/>
                          <a:headEnd/>
                          <a:tailEnd/>
                        </a:ln>
                      </wps:spPr>
                      <wps:txbx>
                        <w:txbxContent>
                          <w:p w:rsidR="00010A35" w:rsidRPr="00847762" w:rsidRDefault="00010A35" w:rsidP="000803B3">
                            <w:pPr>
                              <w:rPr>
                                <w:rFonts w:cs="Arial"/>
                                <w:b/>
                                <w:sz w:val="32"/>
                                <w:szCs w:val="32"/>
                              </w:rPr>
                            </w:pPr>
                            <w:r w:rsidRPr="00847762">
                              <w:rPr>
                                <w:rFonts w:cs="Arial"/>
                                <w:b/>
                                <w:sz w:val="32"/>
                                <w:szCs w:val="32"/>
                              </w:rPr>
                              <w:t>Item</w:t>
                            </w:r>
                          </w:p>
                          <w:p w:rsidR="00010A35" w:rsidRPr="00847762" w:rsidRDefault="00010A35" w:rsidP="000803B3">
                            <w:pPr>
                              <w:rPr>
                                <w:rFonts w:cs="Arial"/>
                                <w:b/>
                              </w:rPr>
                            </w:pPr>
                          </w:p>
                          <w:p w:rsidR="00010A35" w:rsidRPr="00847762" w:rsidRDefault="00010A35" w:rsidP="000803B3">
                            <w:pPr>
                              <w:rPr>
                                <w:rFonts w:cs="Arial"/>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AC6B98" id="_x0000_t202" coordsize="21600,21600" o:spt="202" path="m,l,21600r21600,l21600,xe">
                <v:stroke joinstyle="miter"/>
                <v:path gradientshapeok="t" o:connecttype="rect"/>
              </v:shapetype>
              <v:shape id="Text Box 8" o:spid="_x0000_s1026" type="#_x0000_t202" style="position:absolute;left:0;text-align:left;margin-left:368.7pt;margin-top:-35.7pt;width:95.8pt;height:5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">
                <v:textbox>
                  <w:txbxContent>
                    <w:p w:rsidR="00010A35" w:rsidRPr="00847762" w:rsidRDefault="00010A35" w:rsidP="000803B3">
                      <w:pPr>
                        <w:rPr>
                          <w:rFonts w:cs="Arial"/>
                          <w:b/>
                          <w:sz w:val="32"/>
                          <w:szCs w:val="32"/>
                        </w:rPr>
                      </w:pPr>
                      <w:r w:rsidRPr="00847762">
                        <w:rPr>
                          <w:rFonts w:cs="Arial"/>
                          <w:b/>
                          <w:sz w:val="32"/>
                          <w:szCs w:val="32"/>
                        </w:rPr>
                        <w:t>Item</w:t>
                      </w:r>
                    </w:p>
                    <w:p w:rsidR="00010A35" w:rsidRPr="00847762" w:rsidRDefault="00010A35" w:rsidP="000803B3">
                      <w:pPr>
                        <w:rPr>
                          <w:rFonts w:cs="Arial"/>
                          <w:b/>
                        </w:rPr>
                      </w:pPr>
                    </w:p>
                    <w:p w:rsidR="00010A35" w:rsidRPr="00847762" w:rsidRDefault="00010A35" w:rsidP="000803B3">
                      <w:pPr>
                        <w:rPr>
                          <w:rFonts w:cs="Arial"/>
                          <w:b/>
                          <w:sz w:val="20"/>
                          <w:szCs w:val="20"/>
                        </w:rPr>
                      </w:pPr>
                    </w:p>
                  </w:txbxContent>
                </v:textbox>
              </v:shape>
            </w:pict>
          </mc:Fallback>
        </mc:AlternateContent>
      </w:r>
      <w:r w:rsidRPr="000803B3">
        <w:rPr>
          <w:rFonts w:ascii="Arial" w:eastAsia="Times New Roman" w:hAnsi="Arial" w:cs="Times New Roman"/>
          <w:b/>
          <w:sz w:val="24"/>
          <w:szCs w:val="24"/>
        </w:rPr>
        <w:t>Glasgow City Council</w:t>
      </w:r>
    </w:p>
    <w:p w:rsidR="000803B3" w:rsidRPr="000803B3" w:rsidRDefault="000803B3" w:rsidP="000803B3">
      <w:pPr>
        <w:spacing w:after="0" w:line="240" w:lineRule="auto"/>
        <w:ind w:left="709"/>
        <w:rPr>
          <w:rFonts w:ascii="Arial" w:eastAsia="Times New Roman" w:hAnsi="Arial" w:cs="Times New Roman"/>
          <w:sz w:val="24"/>
          <w:szCs w:val="24"/>
        </w:rPr>
      </w:pPr>
    </w:p>
    <w:p w:rsidR="000803B3" w:rsidRPr="000803B3" w:rsidRDefault="00D83A5C" w:rsidP="000803B3">
      <w:pPr>
        <w:spacing w:after="0" w:line="240" w:lineRule="auto"/>
        <w:ind w:left="709"/>
        <w:rPr>
          <w:rFonts w:ascii="Arial" w:eastAsia="Times New Roman" w:hAnsi="Arial" w:cs="Times New Roman"/>
          <w:b/>
          <w:sz w:val="24"/>
          <w:szCs w:val="24"/>
        </w:rPr>
      </w:pPr>
      <w:r>
        <w:rPr>
          <w:rFonts w:ascii="Arial" w:eastAsia="Times New Roman" w:hAnsi="Arial" w:cs="Times New Roman"/>
          <w:b/>
          <w:sz w:val="24"/>
          <w:szCs w:val="24"/>
        </w:rPr>
        <w:t>General Purposes City Policy Committee</w:t>
      </w:r>
    </w:p>
    <w:p w:rsidR="000803B3" w:rsidRPr="000803B3" w:rsidRDefault="000803B3" w:rsidP="000803B3">
      <w:pPr>
        <w:spacing w:after="0" w:line="240" w:lineRule="auto"/>
        <w:ind w:left="709"/>
        <w:rPr>
          <w:rFonts w:ascii="Arial" w:eastAsia="Times New Roman" w:hAnsi="Arial" w:cs="Times New Roman"/>
          <w:sz w:val="24"/>
          <w:szCs w:val="24"/>
        </w:rPr>
      </w:pPr>
    </w:p>
    <w:p w:rsidR="000803B3" w:rsidRPr="000803B3" w:rsidRDefault="000803B3" w:rsidP="000803B3">
      <w:pPr>
        <w:spacing w:after="0" w:line="240" w:lineRule="auto"/>
        <w:ind w:left="709"/>
        <w:rPr>
          <w:rFonts w:ascii="Arial" w:eastAsia="Times New Roman" w:hAnsi="Arial" w:cs="Times New Roman"/>
          <w:b/>
          <w:sz w:val="24"/>
          <w:szCs w:val="24"/>
        </w:rPr>
      </w:pPr>
      <w:r w:rsidRPr="000803B3">
        <w:rPr>
          <w:rFonts w:ascii="Arial" w:eastAsia="Times New Roman" w:hAnsi="Arial" w:cs="Times New Roman"/>
          <w:b/>
          <w:sz w:val="24"/>
          <w:szCs w:val="24"/>
        </w:rPr>
        <w:t xml:space="preserve">Report by </w:t>
      </w:r>
      <w:r w:rsidR="00D83A5C">
        <w:rPr>
          <w:rFonts w:ascii="Arial" w:eastAsia="Times New Roman" w:hAnsi="Arial" w:cs="Times New Roman"/>
          <w:b/>
          <w:sz w:val="24"/>
          <w:szCs w:val="24"/>
        </w:rPr>
        <w:t>Chief Executive</w:t>
      </w:r>
    </w:p>
    <w:p w:rsidR="000803B3" w:rsidRDefault="000803B3" w:rsidP="000803B3">
      <w:pPr>
        <w:spacing w:after="0" w:line="240" w:lineRule="auto"/>
        <w:ind w:left="709"/>
        <w:rPr>
          <w:rFonts w:ascii="Arial" w:eastAsia="Times New Roman" w:hAnsi="Arial" w:cs="Times New Roman"/>
          <w:sz w:val="24"/>
          <w:szCs w:val="24"/>
        </w:rPr>
      </w:pPr>
    </w:p>
    <w:p w:rsidR="000803B3" w:rsidRPr="000803B3" w:rsidRDefault="000803B3" w:rsidP="000803B3">
      <w:pPr>
        <w:spacing w:after="0" w:line="240" w:lineRule="auto"/>
        <w:ind w:left="709"/>
        <w:rPr>
          <w:rFonts w:ascii="Arial" w:eastAsia="Times New Roman" w:hAnsi="Arial" w:cs="Times New Roman"/>
          <w:sz w:val="24"/>
          <w:szCs w:val="24"/>
        </w:rPr>
      </w:pPr>
      <w:r w:rsidRPr="000803B3">
        <w:rPr>
          <w:rFonts w:ascii="Arial" w:eastAsia="Times New Roman" w:hAnsi="Arial" w:cs="Times New Roman"/>
          <w:b/>
          <w:sz w:val="24"/>
          <w:szCs w:val="24"/>
        </w:rPr>
        <w:t xml:space="preserve">Contact:  </w:t>
      </w:r>
      <w:r w:rsidR="0027215C">
        <w:rPr>
          <w:rFonts w:ascii="Arial" w:eastAsia="Times New Roman" w:hAnsi="Arial" w:cs="Times New Roman"/>
          <w:b/>
          <w:sz w:val="24"/>
          <w:szCs w:val="24"/>
        </w:rPr>
        <w:t>Afton Hill</w:t>
      </w:r>
      <w:r w:rsidR="00614D0C">
        <w:rPr>
          <w:rFonts w:ascii="Arial" w:eastAsia="Times New Roman" w:hAnsi="Arial" w:cs="Times New Roman"/>
          <w:b/>
          <w:sz w:val="24"/>
          <w:szCs w:val="24"/>
        </w:rPr>
        <w:tab/>
      </w:r>
      <w:r w:rsidRPr="000803B3">
        <w:rPr>
          <w:rFonts w:ascii="Arial" w:eastAsia="Times New Roman" w:hAnsi="Arial" w:cs="Times New Roman"/>
          <w:b/>
          <w:sz w:val="24"/>
          <w:szCs w:val="24"/>
        </w:rPr>
        <w:t xml:space="preserve">Ext:  </w:t>
      </w:r>
      <w:r w:rsidR="007F5474">
        <w:rPr>
          <w:rFonts w:ascii="Arial" w:eastAsia="Times New Roman" w:hAnsi="Arial" w:cs="Times New Roman"/>
          <w:b/>
          <w:sz w:val="24"/>
          <w:szCs w:val="24"/>
        </w:rPr>
        <w:t>70411</w:t>
      </w:r>
    </w:p>
    <w:p w:rsidR="000803B3" w:rsidRDefault="000803B3" w:rsidP="000803B3">
      <w:pPr>
        <w:spacing w:after="0" w:line="240" w:lineRule="auto"/>
        <w:rPr>
          <w:rFonts w:ascii="Arial" w:hAnsi="Arial" w:cs="Arial"/>
          <w:b/>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0"/>
        <w:gridCol w:w="4416"/>
      </w:tblGrid>
      <w:tr w:rsidR="000803B3" w:rsidRPr="000803B3" w:rsidTr="007D1D69">
        <w:trPr>
          <w:trHeight w:val="634"/>
        </w:trPr>
        <w:tc>
          <w:tcPr>
            <w:tcW w:w="8856" w:type="dxa"/>
            <w:gridSpan w:val="2"/>
            <w:tcBorders>
              <w:bottom w:val="single" w:sz="4" w:space="0" w:color="auto"/>
            </w:tcBorders>
            <w:vAlign w:val="center"/>
          </w:tcPr>
          <w:p w:rsidR="000803B3" w:rsidRPr="00122020" w:rsidRDefault="008C2F8B" w:rsidP="00D83A5C">
            <w:pPr>
              <w:spacing w:after="0" w:line="240" w:lineRule="auto"/>
              <w:jc w:val="center"/>
              <w:rPr>
                <w:rFonts w:ascii="Arial" w:eastAsia="Times New Roman" w:hAnsi="Arial" w:cs="Times New Roman"/>
                <w:b/>
                <w:sz w:val="24"/>
                <w:szCs w:val="24"/>
              </w:rPr>
            </w:pPr>
            <w:r w:rsidRPr="008C2F8B">
              <w:rPr>
                <w:rFonts w:ascii="Arial" w:eastAsia="Times New Roman" w:hAnsi="Arial" w:cs="Arial"/>
                <w:b/>
                <w:sz w:val="24"/>
                <w:szCs w:val="24"/>
              </w:rPr>
              <w:t>British Sign Language (BSL) Local Action Plan Update</w:t>
            </w:r>
          </w:p>
        </w:tc>
      </w:tr>
      <w:tr w:rsidR="000803B3" w:rsidRPr="000803B3" w:rsidTr="007D1D69">
        <w:tc>
          <w:tcPr>
            <w:tcW w:w="8856" w:type="dxa"/>
            <w:gridSpan w:val="2"/>
            <w:tcBorders>
              <w:left w:val="nil"/>
              <w:right w:val="nil"/>
            </w:tcBorders>
          </w:tcPr>
          <w:p w:rsidR="000803B3" w:rsidRPr="00122020" w:rsidRDefault="000803B3" w:rsidP="007D1D69">
            <w:pPr>
              <w:spacing w:after="0" w:line="240" w:lineRule="auto"/>
              <w:rPr>
                <w:rFonts w:ascii="Arial" w:eastAsia="Times New Roman" w:hAnsi="Arial" w:cs="Times New Roman"/>
                <w:sz w:val="24"/>
                <w:szCs w:val="24"/>
              </w:rPr>
            </w:pPr>
          </w:p>
          <w:p w:rsidR="000803B3" w:rsidRPr="00122020" w:rsidRDefault="000803B3" w:rsidP="007D1D69">
            <w:pPr>
              <w:spacing w:after="0" w:line="240" w:lineRule="auto"/>
              <w:rPr>
                <w:rFonts w:ascii="Arial" w:eastAsia="Times New Roman" w:hAnsi="Arial" w:cs="Times New Roman"/>
                <w:sz w:val="24"/>
                <w:szCs w:val="24"/>
              </w:rPr>
            </w:pPr>
          </w:p>
        </w:tc>
      </w:tr>
      <w:tr w:rsidR="000803B3" w:rsidRPr="000803B3" w:rsidTr="007D1D69">
        <w:tc>
          <w:tcPr>
            <w:tcW w:w="8856" w:type="dxa"/>
            <w:gridSpan w:val="2"/>
            <w:tcBorders>
              <w:bottom w:val="single" w:sz="4" w:space="0" w:color="auto"/>
            </w:tcBorders>
          </w:tcPr>
          <w:p w:rsidR="000803B3" w:rsidRPr="00122020" w:rsidRDefault="000803B3" w:rsidP="007D1D69">
            <w:pPr>
              <w:spacing w:after="0" w:line="240" w:lineRule="auto"/>
              <w:rPr>
                <w:rFonts w:ascii="Arial" w:eastAsia="Times New Roman" w:hAnsi="Arial" w:cs="Times New Roman"/>
                <w:sz w:val="24"/>
                <w:szCs w:val="24"/>
              </w:rPr>
            </w:pPr>
          </w:p>
          <w:p w:rsidR="00D83A5C" w:rsidRPr="00122020" w:rsidRDefault="000803B3" w:rsidP="00D83A5C">
            <w:pPr>
              <w:spacing w:after="0" w:line="240" w:lineRule="auto"/>
              <w:rPr>
                <w:rFonts w:ascii="Arial" w:hAnsi="Arial" w:cs="Arial"/>
                <w:color w:val="000000"/>
                <w:sz w:val="24"/>
                <w:szCs w:val="24"/>
              </w:rPr>
            </w:pPr>
            <w:r w:rsidRPr="00122020">
              <w:rPr>
                <w:rFonts w:ascii="Arial" w:eastAsia="Times New Roman" w:hAnsi="Arial" w:cs="Times New Roman"/>
                <w:b/>
                <w:sz w:val="24"/>
                <w:szCs w:val="24"/>
              </w:rPr>
              <w:t>Purpose of Report:</w:t>
            </w:r>
            <w:r w:rsidR="00D83A5C" w:rsidRPr="00122020">
              <w:rPr>
                <w:rFonts w:ascii="Arial" w:hAnsi="Arial" w:cs="Arial"/>
                <w:color w:val="000000"/>
                <w:sz w:val="24"/>
                <w:szCs w:val="24"/>
              </w:rPr>
              <w:t xml:space="preserve"> </w:t>
            </w:r>
          </w:p>
          <w:p w:rsidR="00D83A5C" w:rsidRPr="008C2F8B" w:rsidRDefault="008C2F8B" w:rsidP="00BD7477">
            <w:pPr>
              <w:spacing w:after="0" w:line="240" w:lineRule="auto"/>
              <w:rPr>
                <w:rFonts w:ascii="Arial" w:hAnsi="Arial" w:cs="Arial"/>
                <w:color w:val="000000"/>
                <w:sz w:val="24"/>
                <w:szCs w:val="24"/>
              </w:rPr>
            </w:pPr>
            <w:r w:rsidRPr="008C2F8B">
              <w:rPr>
                <w:rFonts w:ascii="Arial" w:hAnsi="Arial" w:cs="Arial"/>
                <w:color w:val="000000"/>
                <w:sz w:val="24"/>
                <w:szCs w:val="24"/>
              </w:rPr>
              <w:t>To present an update on activity towards the Glasgow British Sign Language (BSL) action plan for 2018 – 2024.</w:t>
            </w:r>
          </w:p>
        </w:tc>
      </w:tr>
      <w:tr w:rsidR="000803B3" w:rsidRPr="000803B3" w:rsidTr="007D1D69">
        <w:tc>
          <w:tcPr>
            <w:tcW w:w="8856" w:type="dxa"/>
            <w:gridSpan w:val="2"/>
            <w:tcBorders>
              <w:left w:val="nil"/>
              <w:right w:val="nil"/>
            </w:tcBorders>
          </w:tcPr>
          <w:p w:rsidR="000803B3" w:rsidRPr="000803B3" w:rsidRDefault="000803B3" w:rsidP="007D1D69">
            <w:pPr>
              <w:spacing w:after="0" w:line="240" w:lineRule="auto"/>
              <w:rPr>
                <w:rFonts w:ascii="Arial" w:eastAsia="Times New Roman" w:hAnsi="Arial" w:cs="Times New Roman"/>
                <w:sz w:val="24"/>
                <w:szCs w:val="24"/>
              </w:rPr>
            </w:pPr>
          </w:p>
          <w:p w:rsidR="000803B3" w:rsidRPr="000803B3" w:rsidRDefault="000803B3" w:rsidP="007D1D69">
            <w:pPr>
              <w:spacing w:after="0" w:line="240" w:lineRule="auto"/>
              <w:rPr>
                <w:rFonts w:ascii="Arial" w:eastAsia="Times New Roman" w:hAnsi="Arial" w:cs="Times New Roman"/>
                <w:sz w:val="24"/>
                <w:szCs w:val="24"/>
              </w:rPr>
            </w:pPr>
          </w:p>
        </w:tc>
      </w:tr>
      <w:tr w:rsidR="000803B3" w:rsidRPr="000803B3" w:rsidTr="007D1D69">
        <w:tc>
          <w:tcPr>
            <w:tcW w:w="8856" w:type="dxa"/>
            <w:gridSpan w:val="2"/>
            <w:tcBorders>
              <w:bottom w:val="single" w:sz="4" w:space="0" w:color="auto"/>
            </w:tcBorders>
          </w:tcPr>
          <w:p w:rsidR="000803B3" w:rsidRPr="00D83A5C" w:rsidRDefault="000803B3" w:rsidP="007D1D69">
            <w:pPr>
              <w:spacing w:after="0" w:line="240" w:lineRule="auto"/>
              <w:rPr>
                <w:rFonts w:ascii="Arial" w:eastAsia="Times New Roman" w:hAnsi="Arial" w:cs="Times New Roman"/>
              </w:rPr>
            </w:pPr>
          </w:p>
          <w:p w:rsidR="000803B3" w:rsidRPr="00122020" w:rsidRDefault="000803B3" w:rsidP="007D1D69">
            <w:pPr>
              <w:spacing w:after="0" w:line="240" w:lineRule="auto"/>
              <w:rPr>
                <w:rFonts w:ascii="Arial" w:eastAsia="Times New Roman" w:hAnsi="Arial" w:cs="Times New Roman"/>
                <w:b/>
                <w:sz w:val="24"/>
                <w:szCs w:val="24"/>
              </w:rPr>
            </w:pPr>
            <w:r w:rsidRPr="00122020">
              <w:rPr>
                <w:rFonts w:ascii="Arial" w:eastAsia="Times New Roman" w:hAnsi="Arial" w:cs="Times New Roman"/>
                <w:b/>
                <w:sz w:val="24"/>
                <w:szCs w:val="24"/>
              </w:rPr>
              <w:t>Recommendations:</w:t>
            </w:r>
          </w:p>
          <w:p w:rsidR="000803B3" w:rsidRPr="00122020" w:rsidRDefault="000803B3" w:rsidP="007D1D69">
            <w:pPr>
              <w:spacing w:after="0" w:line="240" w:lineRule="auto"/>
              <w:rPr>
                <w:rFonts w:ascii="Arial" w:eastAsia="Times New Roman" w:hAnsi="Arial" w:cs="Times New Roman"/>
                <w:sz w:val="24"/>
                <w:szCs w:val="24"/>
              </w:rPr>
            </w:pPr>
          </w:p>
          <w:p w:rsidR="000803B3" w:rsidRPr="00122020" w:rsidRDefault="000803B3" w:rsidP="007D1D69">
            <w:pPr>
              <w:spacing w:after="0" w:line="240" w:lineRule="auto"/>
              <w:rPr>
                <w:rFonts w:ascii="Arial" w:eastAsia="Times New Roman" w:hAnsi="Arial" w:cs="Times New Roman"/>
                <w:b/>
                <w:sz w:val="24"/>
                <w:szCs w:val="24"/>
              </w:rPr>
            </w:pPr>
            <w:r w:rsidRPr="00122020">
              <w:rPr>
                <w:rFonts w:ascii="Arial" w:eastAsia="Times New Roman" w:hAnsi="Arial" w:cs="Times New Roman"/>
                <w:sz w:val="24"/>
                <w:szCs w:val="24"/>
              </w:rPr>
              <w:t xml:space="preserve">The </w:t>
            </w:r>
            <w:r w:rsidR="00D83A5C" w:rsidRPr="00122020">
              <w:rPr>
                <w:rFonts w:ascii="Arial" w:eastAsia="Times New Roman" w:hAnsi="Arial" w:cs="Times New Roman"/>
                <w:sz w:val="24"/>
                <w:szCs w:val="24"/>
              </w:rPr>
              <w:t>General Purposes City Policy Committee</w:t>
            </w:r>
            <w:r w:rsidR="00D83A5C" w:rsidRPr="00122020">
              <w:rPr>
                <w:rFonts w:ascii="Arial" w:eastAsia="Times New Roman" w:hAnsi="Arial" w:cs="Times New Roman"/>
                <w:b/>
                <w:sz w:val="24"/>
                <w:szCs w:val="24"/>
              </w:rPr>
              <w:t xml:space="preserve"> </w:t>
            </w:r>
            <w:r w:rsidRPr="00122020">
              <w:rPr>
                <w:rFonts w:ascii="Arial" w:eastAsia="Times New Roman" w:hAnsi="Arial" w:cs="Times New Roman"/>
                <w:sz w:val="24"/>
                <w:szCs w:val="24"/>
              </w:rPr>
              <w:t>is asked to:</w:t>
            </w:r>
          </w:p>
          <w:p w:rsidR="00D83A5C" w:rsidRPr="00122020" w:rsidRDefault="00D83A5C" w:rsidP="00D83A5C">
            <w:pPr>
              <w:spacing w:after="0" w:line="240" w:lineRule="auto"/>
              <w:rPr>
                <w:rFonts w:ascii="Arial" w:eastAsia="Times New Roman" w:hAnsi="Arial" w:cs="Times New Roman"/>
                <w:color w:val="FF0000"/>
                <w:sz w:val="24"/>
                <w:szCs w:val="24"/>
              </w:rPr>
            </w:pPr>
          </w:p>
          <w:p w:rsidR="008C2F8B" w:rsidRPr="008C2F8B" w:rsidRDefault="00096462" w:rsidP="008C2F8B">
            <w:pPr>
              <w:numPr>
                <w:ilvl w:val="0"/>
                <w:numId w:val="32"/>
              </w:numPr>
              <w:spacing w:after="0"/>
              <w:rPr>
                <w:rFonts w:ascii="Arial" w:eastAsia="Times New Roman" w:hAnsi="Arial" w:cs="Times New Roman"/>
                <w:sz w:val="24"/>
                <w:szCs w:val="24"/>
              </w:rPr>
            </w:pPr>
            <w:r>
              <w:rPr>
                <w:rFonts w:ascii="Arial" w:eastAsia="Times New Roman" w:hAnsi="Arial" w:cs="Times New Roman"/>
                <w:sz w:val="24"/>
                <w:szCs w:val="24"/>
              </w:rPr>
              <w:t>Consider</w:t>
            </w:r>
            <w:r w:rsidR="008C2F8B" w:rsidRPr="008C2F8B">
              <w:rPr>
                <w:rFonts w:ascii="Arial" w:eastAsia="Times New Roman" w:hAnsi="Arial" w:cs="Times New Roman"/>
                <w:sz w:val="24"/>
                <w:szCs w:val="24"/>
              </w:rPr>
              <w:t xml:space="preserve"> the update on key areas of activity during 20</w:t>
            </w:r>
            <w:r w:rsidR="008C2F8B">
              <w:rPr>
                <w:rFonts w:ascii="Arial" w:eastAsia="Times New Roman" w:hAnsi="Arial" w:cs="Times New Roman"/>
                <w:sz w:val="24"/>
                <w:szCs w:val="24"/>
              </w:rPr>
              <w:t>20/21</w:t>
            </w:r>
            <w:r w:rsidR="008C2F8B" w:rsidRPr="008C2F8B">
              <w:rPr>
                <w:rFonts w:ascii="Arial" w:eastAsia="Times New Roman" w:hAnsi="Arial" w:cs="Times New Roman"/>
                <w:sz w:val="24"/>
                <w:szCs w:val="24"/>
              </w:rPr>
              <w:t>.</w:t>
            </w:r>
          </w:p>
          <w:p w:rsidR="0025397F" w:rsidRPr="008C2F8B" w:rsidRDefault="008C2F8B" w:rsidP="008C2F8B">
            <w:pPr>
              <w:pStyle w:val="ListParagraph"/>
              <w:numPr>
                <w:ilvl w:val="0"/>
                <w:numId w:val="32"/>
              </w:numPr>
              <w:rPr>
                <w:rFonts w:ascii="Arial" w:eastAsia="Times New Roman" w:hAnsi="Arial" w:cs="Times New Roman"/>
                <w:sz w:val="24"/>
                <w:szCs w:val="24"/>
              </w:rPr>
            </w:pPr>
            <w:r w:rsidRPr="008C2F8B">
              <w:rPr>
                <w:rFonts w:ascii="Arial" w:eastAsia="Times New Roman" w:hAnsi="Arial" w:cs="Times New Roman"/>
                <w:sz w:val="24"/>
                <w:szCs w:val="24"/>
              </w:rPr>
              <w:t>Note that this update will be shared with the British Deaf Association who are coordinating Local Authority updates on behalf of the Scottish Government.</w:t>
            </w:r>
          </w:p>
        </w:tc>
      </w:tr>
      <w:tr w:rsidR="000803B3" w:rsidRPr="000803B3" w:rsidTr="007D1D69">
        <w:tc>
          <w:tcPr>
            <w:tcW w:w="8856" w:type="dxa"/>
            <w:gridSpan w:val="2"/>
            <w:tcBorders>
              <w:left w:val="nil"/>
              <w:right w:val="nil"/>
            </w:tcBorders>
          </w:tcPr>
          <w:p w:rsidR="000803B3" w:rsidRPr="00D83A5C" w:rsidRDefault="000803B3" w:rsidP="007D1D69">
            <w:pPr>
              <w:spacing w:after="0" w:line="240" w:lineRule="auto"/>
              <w:rPr>
                <w:rFonts w:ascii="Arial" w:eastAsia="Times New Roman" w:hAnsi="Arial" w:cs="Times New Roman"/>
              </w:rPr>
            </w:pPr>
          </w:p>
          <w:p w:rsidR="000803B3" w:rsidRPr="00D83A5C" w:rsidRDefault="000803B3" w:rsidP="007D1D69">
            <w:pPr>
              <w:spacing w:after="0" w:line="240" w:lineRule="auto"/>
              <w:rPr>
                <w:rFonts w:ascii="Arial" w:eastAsia="Times New Roman" w:hAnsi="Arial" w:cs="Times New Roman"/>
              </w:rPr>
            </w:pPr>
          </w:p>
        </w:tc>
      </w:tr>
      <w:tr w:rsidR="000803B3" w:rsidRPr="000803B3" w:rsidTr="007D1D69">
        <w:tc>
          <w:tcPr>
            <w:tcW w:w="4440" w:type="dxa"/>
            <w:tcBorders>
              <w:right w:val="nil"/>
            </w:tcBorders>
          </w:tcPr>
          <w:p w:rsidR="000803B3" w:rsidRPr="00122020" w:rsidRDefault="000803B3" w:rsidP="007D1D69">
            <w:pPr>
              <w:spacing w:after="0" w:line="240" w:lineRule="auto"/>
              <w:rPr>
                <w:rFonts w:ascii="Arial" w:eastAsia="Times New Roman" w:hAnsi="Arial" w:cs="Times New Roman"/>
                <w:sz w:val="24"/>
                <w:szCs w:val="24"/>
              </w:rPr>
            </w:pPr>
            <w:r w:rsidRPr="00122020">
              <w:rPr>
                <w:rFonts w:ascii="Arial" w:eastAsia="Times New Roman" w:hAnsi="Arial" w:cs="Times New Roman"/>
                <w:sz w:val="24"/>
                <w:szCs w:val="24"/>
              </w:rPr>
              <w:t xml:space="preserve">Ward No(s):  </w:t>
            </w:r>
            <w:r w:rsidRPr="00122020">
              <w:rPr>
                <w:rFonts w:ascii="Arial" w:eastAsia="Times New Roman" w:hAnsi="Arial" w:cs="Times New Roman"/>
                <w:sz w:val="24"/>
                <w:szCs w:val="24"/>
              </w:rPr>
              <w:fldChar w:fldCharType="begin"/>
            </w:r>
            <w:r w:rsidRPr="00122020">
              <w:rPr>
                <w:rFonts w:ascii="Arial" w:eastAsia="Times New Roman" w:hAnsi="Arial" w:cs="Times New Roman"/>
                <w:sz w:val="24"/>
                <w:szCs w:val="24"/>
              </w:rPr>
              <w:instrText xml:space="preserve"> FILLIN "Enter Ward No(s)" \* MERGEFORMAT </w:instrText>
            </w:r>
            <w:r w:rsidRPr="00122020">
              <w:rPr>
                <w:rFonts w:ascii="Arial" w:eastAsia="Times New Roman" w:hAnsi="Arial" w:cs="Times New Roman"/>
                <w:sz w:val="24"/>
                <w:szCs w:val="24"/>
              </w:rPr>
              <w:fldChar w:fldCharType="end"/>
            </w:r>
          </w:p>
          <w:p w:rsidR="000803B3" w:rsidRPr="00122020" w:rsidRDefault="000803B3" w:rsidP="007D1D69">
            <w:pPr>
              <w:spacing w:after="0" w:line="240" w:lineRule="auto"/>
              <w:rPr>
                <w:rFonts w:ascii="Arial" w:eastAsia="Times New Roman" w:hAnsi="Arial" w:cs="Times New Roman"/>
                <w:sz w:val="24"/>
                <w:szCs w:val="24"/>
              </w:rPr>
            </w:pPr>
            <w:r w:rsidRPr="00122020">
              <w:rPr>
                <w:rFonts w:ascii="Arial" w:eastAsia="Times New Roman" w:hAnsi="Arial" w:cs="Times New Roman"/>
                <w:sz w:val="24"/>
                <w:szCs w:val="24"/>
              </w:rPr>
              <w:t xml:space="preserve">Local member(s) advised: Yes </w:t>
            </w:r>
            <w:r w:rsidRPr="00122020">
              <w:rPr>
                <w:rFonts w:ascii="Arial" w:eastAsia="Times New Roman" w:hAnsi="Arial" w:cs="Times New Roman"/>
                <w:sz w:val="24"/>
                <w:szCs w:val="24"/>
              </w:rPr>
              <w:sym w:font="Wingdings" w:char="F06F"/>
            </w:r>
            <w:r w:rsidRPr="00122020">
              <w:rPr>
                <w:rFonts w:ascii="Arial" w:eastAsia="Times New Roman" w:hAnsi="Arial" w:cs="Times New Roman"/>
                <w:sz w:val="24"/>
                <w:szCs w:val="24"/>
              </w:rPr>
              <w:t xml:space="preserve"> No </w:t>
            </w:r>
            <w:r w:rsidRPr="00122020">
              <w:rPr>
                <w:rFonts w:ascii="Arial" w:eastAsia="Times New Roman" w:hAnsi="Arial" w:cs="Times New Roman"/>
                <w:sz w:val="24"/>
                <w:szCs w:val="24"/>
              </w:rPr>
              <w:sym w:font="Wingdings" w:char="F06F"/>
            </w:r>
          </w:p>
        </w:tc>
        <w:tc>
          <w:tcPr>
            <w:tcW w:w="4416" w:type="dxa"/>
            <w:tcBorders>
              <w:left w:val="nil"/>
            </w:tcBorders>
          </w:tcPr>
          <w:p w:rsidR="000803B3" w:rsidRPr="00122020" w:rsidRDefault="000803B3" w:rsidP="007D1D69">
            <w:pPr>
              <w:spacing w:after="0" w:line="240" w:lineRule="auto"/>
              <w:rPr>
                <w:rFonts w:ascii="Arial" w:eastAsia="Times New Roman" w:hAnsi="Arial" w:cs="Times New Roman"/>
                <w:sz w:val="24"/>
                <w:szCs w:val="24"/>
              </w:rPr>
            </w:pPr>
            <w:r w:rsidRPr="00122020">
              <w:rPr>
                <w:rFonts w:ascii="Arial" w:eastAsia="Times New Roman" w:hAnsi="Arial" w:cs="Times New Roman"/>
                <w:sz w:val="24"/>
                <w:szCs w:val="24"/>
              </w:rPr>
              <w:t xml:space="preserve">Citywide:  </w:t>
            </w:r>
            <w:r w:rsidRPr="00122020">
              <w:rPr>
                <w:rFonts w:ascii="Arial" w:eastAsia="Times New Roman" w:hAnsi="Arial" w:cs="Times New Roman"/>
                <w:sz w:val="24"/>
                <w:szCs w:val="24"/>
              </w:rPr>
              <w:sym w:font="Wingdings" w:char="F0FC"/>
            </w:r>
          </w:p>
          <w:p w:rsidR="000803B3" w:rsidRPr="00122020" w:rsidRDefault="000803B3" w:rsidP="007D1D69">
            <w:pPr>
              <w:spacing w:after="0" w:line="240" w:lineRule="auto"/>
              <w:rPr>
                <w:rFonts w:ascii="Arial" w:eastAsia="Times New Roman" w:hAnsi="Arial" w:cs="Times New Roman"/>
                <w:sz w:val="24"/>
                <w:szCs w:val="24"/>
              </w:rPr>
            </w:pPr>
            <w:r w:rsidRPr="00122020">
              <w:rPr>
                <w:rFonts w:ascii="Arial" w:eastAsia="Times New Roman" w:hAnsi="Arial" w:cs="Times New Roman"/>
                <w:sz w:val="24"/>
                <w:szCs w:val="24"/>
              </w:rPr>
              <w:t xml:space="preserve">consulted: Yes </w:t>
            </w:r>
            <w:r w:rsidRPr="00122020">
              <w:rPr>
                <w:rFonts w:ascii="Arial" w:eastAsia="Times New Roman" w:hAnsi="Arial" w:cs="Times New Roman"/>
                <w:sz w:val="24"/>
                <w:szCs w:val="24"/>
              </w:rPr>
              <w:sym w:font="Wingdings" w:char="F06F"/>
            </w:r>
            <w:r w:rsidRPr="00122020">
              <w:rPr>
                <w:rFonts w:ascii="Arial" w:eastAsia="Times New Roman" w:hAnsi="Arial" w:cs="Times New Roman"/>
                <w:sz w:val="24"/>
                <w:szCs w:val="24"/>
              </w:rPr>
              <w:t xml:space="preserve">  No </w:t>
            </w:r>
            <w:r w:rsidRPr="00122020">
              <w:rPr>
                <w:rFonts w:ascii="Arial" w:eastAsia="Times New Roman" w:hAnsi="Arial" w:cs="Times New Roman"/>
                <w:sz w:val="24"/>
                <w:szCs w:val="24"/>
              </w:rPr>
              <w:sym w:font="Wingdings" w:char="F06F"/>
            </w:r>
          </w:p>
        </w:tc>
      </w:tr>
    </w:tbl>
    <w:p w:rsidR="000803B3" w:rsidRPr="000803B3" w:rsidRDefault="000803B3" w:rsidP="000803B3">
      <w:pPr>
        <w:spacing w:after="0" w:line="240" w:lineRule="auto"/>
        <w:rPr>
          <w:rFonts w:ascii="Arial" w:eastAsia="Times New Roman" w:hAnsi="Arial" w:cs="Arial"/>
          <w:sz w:val="24"/>
          <w:szCs w:val="24"/>
        </w:rPr>
        <w:sectPr w:rsidR="000803B3" w:rsidRPr="000803B3" w:rsidSect="000803B3">
          <w:footerReference w:type="default" r:id="rId10"/>
          <w:pgSz w:w="11909" w:h="16834" w:code="9"/>
          <w:pgMar w:top="1135" w:right="1800" w:bottom="1440" w:left="1800" w:header="706" w:footer="706" w:gutter="0"/>
          <w:cols w:space="720"/>
          <w:docGrid w:linePitch="360"/>
        </w:sectPr>
      </w:pPr>
    </w:p>
    <w:p w:rsidR="008C2F8B" w:rsidRPr="008C2F8B" w:rsidRDefault="00F65D90" w:rsidP="00F65D90">
      <w:pPr>
        <w:keepNext/>
        <w:tabs>
          <w:tab w:val="left" w:pos="426"/>
        </w:tabs>
        <w:spacing w:after="0" w:line="240" w:lineRule="auto"/>
        <w:ind w:left="426" w:hanging="710"/>
        <w:outlineLvl w:val="0"/>
        <w:rPr>
          <w:rFonts w:ascii="Arial" w:eastAsia="Times New Roman" w:hAnsi="Arial" w:cs="Arial"/>
          <w:b/>
          <w:bCs/>
          <w:kern w:val="32"/>
          <w:sz w:val="24"/>
          <w:szCs w:val="24"/>
          <w:lang w:val="en-US"/>
        </w:rPr>
      </w:pPr>
      <w:r>
        <w:rPr>
          <w:rFonts w:ascii="Arial" w:eastAsia="Times New Roman" w:hAnsi="Arial" w:cs="Arial"/>
          <w:b/>
          <w:bCs/>
          <w:kern w:val="32"/>
          <w:sz w:val="24"/>
          <w:szCs w:val="24"/>
          <w:lang w:val="en-US"/>
        </w:rPr>
        <w:lastRenderedPageBreak/>
        <w:t>1.</w:t>
      </w:r>
      <w:r>
        <w:rPr>
          <w:rFonts w:ascii="Arial" w:eastAsia="Times New Roman" w:hAnsi="Arial" w:cs="Arial"/>
          <w:b/>
          <w:bCs/>
          <w:kern w:val="32"/>
          <w:sz w:val="24"/>
          <w:szCs w:val="24"/>
          <w:lang w:val="en-US"/>
        </w:rPr>
        <w:tab/>
      </w:r>
      <w:r w:rsidR="008C2F8B" w:rsidRPr="008C2F8B">
        <w:rPr>
          <w:rFonts w:ascii="Arial" w:eastAsia="Times New Roman" w:hAnsi="Arial" w:cs="Arial"/>
          <w:b/>
          <w:bCs/>
          <w:kern w:val="32"/>
          <w:sz w:val="24"/>
          <w:szCs w:val="24"/>
          <w:lang w:val="en-US"/>
        </w:rPr>
        <w:t>Background</w:t>
      </w:r>
    </w:p>
    <w:p w:rsidR="008C2F8B" w:rsidRPr="008C2F8B" w:rsidRDefault="008C2F8B" w:rsidP="00F65D90">
      <w:pPr>
        <w:keepNext/>
        <w:tabs>
          <w:tab w:val="left" w:pos="426"/>
        </w:tabs>
        <w:spacing w:after="0" w:line="240" w:lineRule="auto"/>
        <w:ind w:left="426" w:hanging="710"/>
        <w:outlineLvl w:val="0"/>
        <w:rPr>
          <w:rFonts w:ascii="Arial" w:eastAsia="Times New Roman" w:hAnsi="Arial" w:cs="Arial"/>
          <w:b/>
          <w:bCs/>
          <w:kern w:val="32"/>
          <w:sz w:val="24"/>
          <w:szCs w:val="24"/>
          <w:lang w:val="en-US"/>
        </w:rPr>
      </w:pPr>
    </w:p>
    <w:p w:rsidR="008C2F8B" w:rsidRPr="008C2F8B" w:rsidRDefault="00F65D90" w:rsidP="00F65D90">
      <w:pPr>
        <w:keepNext/>
        <w:tabs>
          <w:tab w:val="left" w:pos="426"/>
        </w:tabs>
        <w:spacing w:after="0" w:line="240" w:lineRule="auto"/>
        <w:ind w:left="426" w:hanging="710"/>
        <w:outlineLvl w:val="0"/>
        <w:rPr>
          <w:rFonts w:ascii="Arial" w:eastAsia="Times New Roman" w:hAnsi="Arial" w:cs="Arial"/>
          <w:sz w:val="24"/>
          <w:szCs w:val="24"/>
        </w:rPr>
      </w:pPr>
      <w:r>
        <w:rPr>
          <w:rFonts w:ascii="Arial" w:eastAsia="Times New Roman" w:hAnsi="Arial" w:cs="Arial"/>
          <w:bCs/>
          <w:kern w:val="32"/>
          <w:sz w:val="24"/>
          <w:szCs w:val="24"/>
          <w:lang w:val="en-US"/>
        </w:rPr>
        <w:t>1</w:t>
      </w:r>
      <w:r w:rsidR="008C2F8B" w:rsidRPr="008C2F8B">
        <w:rPr>
          <w:rFonts w:ascii="Arial" w:eastAsia="Times New Roman" w:hAnsi="Arial" w:cs="Arial"/>
          <w:bCs/>
          <w:kern w:val="32"/>
          <w:sz w:val="24"/>
          <w:szCs w:val="24"/>
          <w:lang w:val="en-US"/>
        </w:rPr>
        <w:t>.1</w:t>
      </w:r>
      <w:r w:rsidR="008C2F8B" w:rsidRPr="008C2F8B">
        <w:rPr>
          <w:rFonts w:ascii="Arial" w:eastAsia="Times New Roman" w:hAnsi="Arial" w:cs="Arial"/>
          <w:bCs/>
          <w:kern w:val="32"/>
          <w:sz w:val="24"/>
          <w:szCs w:val="24"/>
          <w:lang w:val="en-US"/>
        </w:rPr>
        <w:tab/>
      </w:r>
      <w:r w:rsidR="008C2F8B" w:rsidRPr="008C2F8B">
        <w:rPr>
          <w:rFonts w:ascii="Arial" w:eastAsia="Times New Roman" w:hAnsi="Arial" w:cs="Arial"/>
          <w:sz w:val="24"/>
          <w:szCs w:val="24"/>
        </w:rPr>
        <w:t xml:space="preserve">The British Sign Language (Scotland) Act 2015 and the British Sign Language National Plan 2017 – 2023 required public bodies in Scotland to publish local action plans in 2018 and on a six yearly basis thereafter, showing how they will promote and support British Sign Language (BSL). </w:t>
      </w:r>
    </w:p>
    <w:p w:rsidR="008C2F8B" w:rsidRPr="008C2F8B" w:rsidRDefault="008C2F8B" w:rsidP="00F65D90">
      <w:pPr>
        <w:keepNext/>
        <w:tabs>
          <w:tab w:val="left" w:pos="426"/>
        </w:tabs>
        <w:spacing w:after="0" w:line="240" w:lineRule="auto"/>
        <w:ind w:left="426" w:hanging="710"/>
        <w:outlineLvl w:val="0"/>
        <w:rPr>
          <w:rFonts w:ascii="Arial" w:eastAsia="Times New Roman" w:hAnsi="Arial" w:cs="Arial"/>
          <w:sz w:val="24"/>
          <w:szCs w:val="24"/>
        </w:rPr>
      </w:pPr>
    </w:p>
    <w:p w:rsidR="008C2F8B" w:rsidRPr="008C2F8B" w:rsidRDefault="00F65D90" w:rsidP="00F65D90">
      <w:pPr>
        <w:keepNext/>
        <w:tabs>
          <w:tab w:val="left" w:pos="426"/>
        </w:tabs>
        <w:spacing w:after="0" w:line="240" w:lineRule="auto"/>
        <w:ind w:left="426" w:hanging="710"/>
        <w:outlineLvl w:val="0"/>
        <w:rPr>
          <w:rFonts w:ascii="Arial" w:eastAsia="Times New Roman" w:hAnsi="Arial" w:cs="Arial"/>
          <w:sz w:val="24"/>
          <w:szCs w:val="24"/>
        </w:rPr>
      </w:pPr>
      <w:r>
        <w:rPr>
          <w:rFonts w:ascii="Arial" w:eastAsia="Times New Roman" w:hAnsi="Arial" w:cs="Arial"/>
          <w:sz w:val="24"/>
          <w:szCs w:val="24"/>
        </w:rPr>
        <w:t>1</w:t>
      </w:r>
      <w:r w:rsidR="008C2F8B" w:rsidRPr="008C2F8B">
        <w:rPr>
          <w:rFonts w:ascii="Arial" w:eastAsia="Times New Roman" w:hAnsi="Arial" w:cs="Arial"/>
          <w:bCs/>
          <w:iCs/>
          <w:sz w:val="24"/>
          <w:szCs w:val="24"/>
        </w:rPr>
        <w:t>.</w:t>
      </w:r>
      <w:r w:rsidR="008C2F8B" w:rsidRPr="008C2F8B">
        <w:rPr>
          <w:rFonts w:ascii="Arial" w:eastAsia="Times New Roman" w:hAnsi="Arial" w:cs="Arial"/>
          <w:sz w:val="24"/>
          <w:szCs w:val="24"/>
        </w:rPr>
        <w:t>2</w:t>
      </w:r>
      <w:r w:rsidR="008C2F8B" w:rsidRPr="008C2F8B">
        <w:rPr>
          <w:rFonts w:ascii="Arial" w:eastAsia="Times New Roman" w:hAnsi="Arial" w:cs="Arial"/>
          <w:sz w:val="24"/>
          <w:szCs w:val="24"/>
        </w:rPr>
        <w:tab/>
        <w:t>In May 2018, the General Purposes City Policy Committee considered a report which set out the process and timescale for developing and engaging on Glasgow’s first</w:t>
      </w:r>
      <w:r w:rsidR="008C2F8B" w:rsidRPr="008C2F8B">
        <w:rPr>
          <w:rFonts w:ascii="Arial" w:eastAsia="Times New Roman" w:hAnsi="Arial" w:cs="Arial"/>
          <w:color w:val="FF0000"/>
          <w:sz w:val="24"/>
          <w:szCs w:val="24"/>
        </w:rPr>
        <w:t xml:space="preserve"> </w:t>
      </w:r>
      <w:hyperlink r:id="rId11" w:history="1">
        <w:r w:rsidR="008C2F8B" w:rsidRPr="008C2F8B">
          <w:rPr>
            <w:rFonts w:ascii="Arial" w:eastAsia="Times New Roman" w:hAnsi="Arial" w:cs="Arial"/>
            <w:bCs/>
            <w:iCs/>
            <w:color w:val="0000FF"/>
            <w:sz w:val="24"/>
            <w:szCs w:val="24"/>
            <w:u w:val="single"/>
          </w:rPr>
          <w:t>BSL local action plan</w:t>
        </w:r>
      </w:hyperlink>
      <w:r w:rsidR="008C2F8B" w:rsidRPr="008C2F8B">
        <w:rPr>
          <w:rFonts w:ascii="Arial" w:eastAsia="Times New Roman" w:hAnsi="Arial" w:cs="Arial"/>
          <w:color w:val="FF0000"/>
          <w:sz w:val="24"/>
          <w:szCs w:val="24"/>
        </w:rPr>
        <w:t xml:space="preserve">. </w:t>
      </w:r>
      <w:r w:rsidR="008C2F8B" w:rsidRPr="008C2F8B">
        <w:rPr>
          <w:rFonts w:ascii="Arial" w:eastAsia="Times New Roman" w:hAnsi="Arial" w:cs="Arial"/>
          <w:sz w:val="24"/>
          <w:szCs w:val="24"/>
        </w:rPr>
        <w:t>The plan was</w:t>
      </w:r>
      <w:r w:rsidR="008C2F8B" w:rsidRPr="008C2F8B">
        <w:rPr>
          <w:rFonts w:ascii="Arial" w:eastAsia="Times New Roman" w:hAnsi="Arial" w:cs="Arial"/>
          <w:color w:val="FF0000"/>
          <w:sz w:val="24"/>
          <w:szCs w:val="24"/>
        </w:rPr>
        <w:t xml:space="preserve"> </w:t>
      </w:r>
      <w:r w:rsidR="008C2F8B" w:rsidRPr="008C2F8B">
        <w:rPr>
          <w:rFonts w:ascii="Arial" w:eastAsia="Times New Roman" w:hAnsi="Arial" w:cs="Arial"/>
          <w:sz w:val="24"/>
          <w:szCs w:val="24"/>
        </w:rPr>
        <w:t>subsequently approved by City Administration Committee on 15</w:t>
      </w:r>
      <w:r w:rsidR="008C2F8B" w:rsidRPr="008C2F8B">
        <w:rPr>
          <w:rFonts w:ascii="Arial" w:eastAsia="Times New Roman" w:hAnsi="Arial" w:cs="Arial"/>
          <w:sz w:val="24"/>
          <w:szCs w:val="24"/>
          <w:vertAlign w:val="superscript"/>
        </w:rPr>
        <w:t>th</w:t>
      </w:r>
      <w:r w:rsidR="008C2F8B" w:rsidRPr="008C2F8B">
        <w:rPr>
          <w:rFonts w:ascii="Arial" w:eastAsia="Times New Roman" w:hAnsi="Arial" w:cs="Arial"/>
          <w:sz w:val="24"/>
          <w:szCs w:val="24"/>
        </w:rPr>
        <w:t xml:space="preserve"> November 2018. A </w:t>
      </w:r>
      <w:hyperlink r:id="rId12" w:history="1">
        <w:r w:rsidR="008C2F8B" w:rsidRPr="008C2F8B">
          <w:rPr>
            <w:rFonts w:ascii="Arial" w:eastAsia="Times New Roman" w:hAnsi="Arial" w:cs="Arial"/>
            <w:color w:val="0000FF"/>
            <w:sz w:val="24"/>
            <w:szCs w:val="24"/>
            <w:u w:val="single"/>
          </w:rPr>
          <w:t>progress update</w:t>
        </w:r>
      </w:hyperlink>
      <w:r w:rsidR="008C2F8B" w:rsidRPr="008C2F8B">
        <w:rPr>
          <w:rFonts w:ascii="Arial" w:eastAsia="Times New Roman" w:hAnsi="Arial" w:cs="Arial"/>
          <w:sz w:val="24"/>
          <w:szCs w:val="24"/>
        </w:rPr>
        <w:t xml:space="preserve"> was provided to General Purposes City Policy Committee on 21 January 2020.</w:t>
      </w:r>
    </w:p>
    <w:p w:rsidR="008C2F8B" w:rsidRPr="008C2F8B" w:rsidRDefault="008C2F8B" w:rsidP="008C2F8B">
      <w:pPr>
        <w:keepNext/>
        <w:tabs>
          <w:tab w:val="left" w:pos="284"/>
        </w:tabs>
        <w:spacing w:after="0" w:line="240" w:lineRule="auto"/>
        <w:ind w:left="284" w:hanging="426"/>
        <w:outlineLvl w:val="0"/>
        <w:rPr>
          <w:rFonts w:ascii="Arial" w:eastAsia="Times New Roman" w:hAnsi="Arial" w:cs="Arial"/>
          <w:sz w:val="24"/>
          <w:szCs w:val="24"/>
        </w:rPr>
      </w:pPr>
    </w:p>
    <w:p w:rsidR="008C2F8B" w:rsidRPr="008C2F8B" w:rsidRDefault="008C2F8B" w:rsidP="008C2F8B">
      <w:pPr>
        <w:keepNext/>
        <w:tabs>
          <w:tab w:val="left" w:pos="284"/>
        </w:tabs>
        <w:spacing w:after="0" w:line="240" w:lineRule="auto"/>
        <w:ind w:left="284" w:hanging="426"/>
        <w:outlineLvl w:val="0"/>
        <w:rPr>
          <w:rFonts w:ascii="Arial" w:eastAsia="Times New Roman" w:hAnsi="Arial" w:cs="Arial"/>
          <w:sz w:val="24"/>
          <w:szCs w:val="24"/>
        </w:rPr>
      </w:pPr>
    </w:p>
    <w:p w:rsidR="008C2F8B" w:rsidRPr="008C2F8B" w:rsidRDefault="00F65D90" w:rsidP="00F65D90">
      <w:pPr>
        <w:keepNext/>
        <w:tabs>
          <w:tab w:val="left" w:pos="426"/>
        </w:tabs>
        <w:spacing w:after="0" w:line="240" w:lineRule="auto"/>
        <w:ind w:left="426" w:hanging="710"/>
        <w:outlineLvl w:val="0"/>
        <w:rPr>
          <w:rFonts w:ascii="Arial" w:eastAsia="Times New Roman" w:hAnsi="Arial" w:cs="Arial"/>
          <w:b/>
          <w:bCs/>
          <w:kern w:val="32"/>
          <w:sz w:val="24"/>
          <w:szCs w:val="24"/>
          <w:lang w:val="en-US"/>
        </w:rPr>
      </w:pPr>
      <w:r>
        <w:rPr>
          <w:rFonts w:ascii="Arial" w:eastAsia="Times New Roman" w:hAnsi="Arial" w:cs="Arial"/>
          <w:b/>
          <w:sz w:val="24"/>
          <w:szCs w:val="24"/>
        </w:rPr>
        <w:t>2</w:t>
      </w:r>
      <w:r w:rsidR="008C2F8B" w:rsidRPr="008C2F8B">
        <w:rPr>
          <w:rFonts w:ascii="Arial" w:eastAsia="Times New Roman" w:hAnsi="Arial" w:cs="Arial"/>
          <w:b/>
          <w:sz w:val="24"/>
          <w:szCs w:val="24"/>
        </w:rPr>
        <w:t>.</w:t>
      </w:r>
      <w:r w:rsidR="008C2F8B" w:rsidRPr="008C2F8B">
        <w:rPr>
          <w:rFonts w:ascii="Arial" w:eastAsia="Times New Roman" w:hAnsi="Arial" w:cs="Arial"/>
          <w:b/>
          <w:sz w:val="24"/>
          <w:szCs w:val="24"/>
        </w:rPr>
        <w:tab/>
      </w:r>
      <w:r w:rsidR="008C2F8B" w:rsidRPr="008C2F8B">
        <w:rPr>
          <w:rFonts w:ascii="Arial" w:eastAsia="Times New Roman" w:hAnsi="Arial" w:cs="Arial"/>
          <w:b/>
          <w:sz w:val="24"/>
          <w:szCs w:val="24"/>
          <w:lang w:val="en-US"/>
        </w:rPr>
        <w:t>Introduction</w:t>
      </w:r>
    </w:p>
    <w:p w:rsidR="008C2F8B" w:rsidRPr="008C2F8B" w:rsidRDefault="008C2F8B" w:rsidP="00F65D90">
      <w:pPr>
        <w:keepNext/>
        <w:tabs>
          <w:tab w:val="left" w:pos="426"/>
        </w:tabs>
        <w:spacing w:after="0" w:line="240" w:lineRule="auto"/>
        <w:ind w:left="426" w:hanging="710"/>
        <w:outlineLvl w:val="0"/>
        <w:rPr>
          <w:rFonts w:ascii="Arial" w:eastAsia="Times New Roman" w:hAnsi="Arial" w:cs="Arial"/>
          <w:b/>
          <w:bCs/>
          <w:kern w:val="32"/>
          <w:sz w:val="24"/>
          <w:szCs w:val="24"/>
          <w:lang w:val="en-US"/>
        </w:rPr>
      </w:pPr>
    </w:p>
    <w:p w:rsidR="008C2F8B" w:rsidRPr="008C2F8B" w:rsidRDefault="00F65D90" w:rsidP="00F65D90">
      <w:pPr>
        <w:keepNext/>
        <w:tabs>
          <w:tab w:val="left" w:pos="426"/>
        </w:tabs>
        <w:spacing w:after="0" w:line="240" w:lineRule="auto"/>
        <w:ind w:left="426" w:hanging="710"/>
        <w:outlineLvl w:val="0"/>
        <w:rPr>
          <w:rFonts w:ascii="Arial" w:eastAsia="Times New Roman" w:hAnsi="Arial" w:cs="Arial"/>
          <w:b/>
          <w:bCs/>
          <w:kern w:val="32"/>
          <w:sz w:val="24"/>
          <w:szCs w:val="24"/>
          <w:lang w:val="en-US"/>
        </w:rPr>
      </w:pPr>
      <w:r>
        <w:rPr>
          <w:rFonts w:ascii="Arial" w:eastAsia="Times New Roman" w:hAnsi="Arial" w:cs="Arial"/>
          <w:bCs/>
          <w:kern w:val="32"/>
          <w:sz w:val="24"/>
          <w:szCs w:val="24"/>
          <w:lang w:val="en-US"/>
        </w:rPr>
        <w:t>2</w:t>
      </w:r>
      <w:r w:rsidR="008C2F8B" w:rsidRPr="008C2F8B">
        <w:rPr>
          <w:rFonts w:ascii="Arial" w:eastAsia="Times New Roman" w:hAnsi="Arial" w:cs="Arial"/>
          <w:bCs/>
          <w:kern w:val="32"/>
          <w:sz w:val="24"/>
          <w:szCs w:val="24"/>
          <w:lang w:val="en-US"/>
        </w:rPr>
        <w:t>.1</w:t>
      </w:r>
      <w:r w:rsidR="008C2F8B" w:rsidRPr="008C2F8B">
        <w:rPr>
          <w:rFonts w:ascii="Arial" w:eastAsia="Times New Roman" w:hAnsi="Arial" w:cs="Arial"/>
          <w:b/>
          <w:bCs/>
          <w:kern w:val="32"/>
          <w:sz w:val="24"/>
          <w:szCs w:val="24"/>
          <w:lang w:val="en-US"/>
        </w:rPr>
        <w:tab/>
      </w:r>
      <w:r w:rsidR="008C2F8B" w:rsidRPr="008C2F8B">
        <w:rPr>
          <w:rFonts w:ascii="Arial" w:eastAsia="Times New Roman" w:hAnsi="Arial" w:cs="Arial"/>
          <w:sz w:val="24"/>
          <w:szCs w:val="24"/>
          <w:lang w:val="en-US"/>
        </w:rPr>
        <w:t>The Glasgow Council Family BSL action plan was developed in consultation with BSL users and focusses around key themes identified by the Scottish Government, Service Users, Services and Partners:</w:t>
      </w:r>
    </w:p>
    <w:p w:rsidR="008C2F8B" w:rsidRPr="008C2F8B" w:rsidRDefault="008C2F8B" w:rsidP="008C2F8B">
      <w:pPr>
        <w:tabs>
          <w:tab w:val="left" w:pos="284"/>
        </w:tabs>
        <w:spacing w:after="0" w:line="240" w:lineRule="auto"/>
        <w:ind w:left="284"/>
        <w:rPr>
          <w:rFonts w:ascii="Arial" w:eastAsia="Times New Roman" w:hAnsi="Arial" w:cs="Arial"/>
          <w:sz w:val="24"/>
          <w:szCs w:val="24"/>
          <w:lang w:val="en-US"/>
        </w:rPr>
      </w:pPr>
    </w:p>
    <w:p w:rsidR="008C2F8B" w:rsidRPr="008C2F8B" w:rsidRDefault="008C2F8B" w:rsidP="00F65D90">
      <w:pPr>
        <w:numPr>
          <w:ilvl w:val="0"/>
          <w:numId w:val="34"/>
        </w:numPr>
        <w:tabs>
          <w:tab w:val="left" w:pos="284"/>
        </w:tabs>
        <w:spacing w:after="0" w:line="240" w:lineRule="auto"/>
        <w:ind w:left="851"/>
        <w:rPr>
          <w:rFonts w:ascii="Arial" w:eastAsia="Times New Roman" w:hAnsi="Arial" w:cs="Arial"/>
          <w:sz w:val="24"/>
          <w:szCs w:val="24"/>
          <w:lang w:val="en-US"/>
        </w:rPr>
      </w:pPr>
      <w:r w:rsidRPr="008C2F8B">
        <w:rPr>
          <w:rFonts w:ascii="Arial" w:eastAsia="Times New Roman" w:hAnsi="Arial" w:cs="Arial"/>
          <w:sz w:val="24"/>
          <w:szCs w:val="24"/>
          <w:lang w:val="en-US"/>
        </w:rPr>
        <w:t>Across all Services</w:t>
      </w:r>
    </w:p>
    <w:p w:rsidR="008C2F8B" w:rsidRPr="008C2F8B" w:rsidRDefault="008C2F8B" w:rsidP="00F65D90">
      <w:pPr>
        <w:numPr>
          <w:ilvl w:val="0"/>
          <w:numId w:val="34"/>
        </w:numPr>
        <w:tabs>
          <w:tab w:val="left" w:pos="284"/>
        </w:tabs>
        <w:spacing w:after="0" w:line="240" w:lineRule="auto"/>
        <w:ind w:left="851"/>
        <w:rPr>
          <w:rFonts w:ascii="Arial" w:eastAsia="Times New Roman" w:hAnsi="Arial" w:cs="Arial"/>
          <w:sz w:val="24"/>
          <w:szCs w:val="24"/>
          <w:lang w:val="en-US"/>
        </w:rPr>
      </w:pPr>
      <w:r w:rsidRPr="008C2F8B">
        <w:rPr>
          <w:rFonts w:ascii="Arial" w:eastAsia="Times New Roman" w:hAnsi="Arial" w:cs="Arial"/>
          <w:sz w:val="24"/>
          <w:szCs w:val="24"/>
          <w:lang w:val="en-US"/>
        </w:rPr>
        <w:t>Family Support, Early Learning and Childcare</w:t>
      </w:r>
    </w:p>
    <w:p w:rsidR="008C2F8B" w:rsidRPr="008C2F8B" w:rsidRDefault="008C2F8B" w:rsidP="00F65D90">
      <w:pPr>
        <w:numPr>
          <w:ilvl w:val="0"/>
          <w:numId w:val="34"/>
        </w:numPr>
        <w:tabs>
          <w:tab w:val="left" w:pos="284"/>
        </w:tabs>
        <w:spacing w:after="0" w:line="240" w:lineRule="auto"/>
        <w:ind w:left="851"/>
        <w:rPr>
          <w:rFonts w:ascii="Arial" w:eastAsia="Times New Roman" w:hAnsi="Arial" w:cs="Arial"/>
          <w:sz w:val="24"/>
          <w:szCs w:val="24"/>
          <w:lang w:val="en-US"/>
        </w:rPr>
      </w:pPr>
      <w:r w:rsidRPr="008C2F8B">
        <w:rPr>
          <w:rFonts w:ascii="Arial" w:eastAsia="Times New Roman" w:hAnsi="Arial" w:cs="Arial"/>
          <w:sz w:val="24"/>
          <w:szCs w:val="24"/>
          <w:lang w:val="en-US"/>
        </w:rPr>
        <w:t>School Education</w:t>
      </w:r>
    </w:p>
    <w:p w:rsidR="008C2F8B" w:rsidRPr="008C2F8B" w:rsidRDefault="008C2F8B" w:rsidP="00F65D90">
      <w:pPr>
        <w:numPr>
          <w:ilvl w:val="0"/>
          <w:numId w:val="34"/>
        </w:numPr>
        <w:tabs>
          <w:tab w:val="left" w:pos="284"/>
        </w:tabs>
        <w:spacing w:after="0" w:line="240" w:lineRule="auto"/>
        <w:ind w:left="851"/>
        <w:rPr>
          <w:rFonts w:ascii="Arial" w:eastAsia="Times New Roman" w:hAnsi="Arial" w:cs="Arial"/>
          <w:sz w:val="24"/>
          <w:szCs w:val="24"/>
          <w:lang w:val="en-US"/>
        </w:rPr>
      </w:pPr>
      <w:r w:rsidRPr="008C2F8B">
        <w:rPr>
          <w:rFonts w:ascii="Arial" w:eastAsia="Times New Roman" w:hAnsi="Arial" w:cs="Arial"/>
          <w:sz w:val="24"/>
          <w:szCs w:val="24"/>
          <w:lang w:val="en-US"/>
        </w:rPr>
        <w:t>Training, Work and Social Security</w:t>
      </w:r>
    </w:p>
    <w:p w:rsidR="008C2F8B" w:rsidRPr="008C2F8B" w:rsidRDefault="008C2F8B" w:rsidP="00F65D90">
      <w:pPr>
        <w:numPr>
          <w:ilvl w:val="0"/>
          <w:numId w:val="34"/>
        </w:numPr>
        <w:tabs>
          <w:tab w:val="left" w:pos="284"/>
        </w:tabs>
        <w:spacing w:after="0" w:line="240" w:lineRule="auto"/>
        <w:ind w:left="851"/>
        <w:rPr>
          <w:rFonts w:ascii="Arial" w:eastAsia="Times New Roman" w:hAnsi="Arial" w:cs="Arial"/>
          <w:sz w:val="24"/>
          <w:szCs w:val="24"/>
          <w:lang w:val="en-US"/>
        </w:rPr>
      </w:pPr>
      <w:r w:rsidRPr="008C2F8B">
        <w:rPr>
          <w:rFonts w:ascii="Arial" w:eastAsia="Times New Roman" w:hAnsi="Arial" w:cs="Arial"/>
          <w:sz w:val="24"/>
          <w:szCs w:val="24"/>
          <w:lang w:val="en-US"/>
        </w:rPr>
        <w:t>Health (including social care), Mental Health and Wellbeing</w:t>
      </w:r>
    </w:p>
    <w:p w:rsidR="008C2F8B" w:rsidRPr="008C2F8B" w:rsidRDefault="008C2F8B" w:rsidP="00F65D90">
      <w:pPr>
        <w:numPr>
          <w:ilvl w:val="0"/>
          <w:numId w:val="34"/>
        </w:numPr>
        <w:tabs>
          <w:tab w:val="left" w:pos="284"/>
        </w:tabs>
        <w:spacing w:after="0" w:line="240" w:lineRule="auto"/>
        <w:ind w:left="851"/>
        <w:rPr>
          <w:rFonts w:ascii="Arial" w:eastAsia="Times New Roman" w:hAnsi="Arial" w:cs="Arial"/>
          <w:sz w:val="24"/>
          <w:szCs w:val="24"/>
          <w:lang w:val="en-US"/>
        </w:rPr>
      </w:pPr>
      <w:r w:rsidRPr="008C2F8B">
        <w:rPr>
          <w:rFonts w:ascii="Arial" w:eastAsia="Times New Roman" w:hAnsi="Arial" w:cs="Arial"/>
          <w:sz w:val="24"/>
          <w:szCs w:val="24"/>
          <w:lang w:val="en-US"/>
        </w:rPr>
        <w:t>Culture and the Arts</w:t>
      </w:r>
    </w:p>
    <w:p w:rsidR="008C2F8B" w:rsidRPr="008C2F8B" w:rsidRDefault="008C2F8B" w:rsidP="00F65D90">
      <w:pPr>
        <w:numPr>
          <w:ilvl w:val="0"/>
          <w:numId w:val="34"/>
        </w:numPr>
        <w:tabs>
          <w:tab w:val="left" w:pos="284"/>
        </w:tabs>
        <w:spacing w:after="0" w:line="240" w:lineRule="auto"/>
        <w:ind w:left="851"/>
        <w:jc w:val="both"/>
        <w:rPr>
          <w:rFonts w:ascii="Arial" w:eastAsia="Times New Roman" w:hAnsi="Arial" w:cs="Arial"/>
          <w:sz w:val="24"/>
          <w:szCs w:val="24"/>
          <w:lang w:val="en-US"/>
        </w:rPr>
      </w:pPr>
      <w:r w:rsidRPr="008C2F8B">
        <w:rPr>
          <w:rFonts w:ascii="Arial" w:eastAsia="Times New Roman" w:hAnsi="Arial" w:cs="Arial"/>
          <w:sz w:val="24"/>
          <w:szCs w:val="24"/>
          <w:lang w:val="en-US"/>
        </w:rPr>
        <w:t>Justice</w:t>
      </w:r>
    </w:p>
    <w:p w:rsidR="008C2F8B" w:rsidRPr="008C2F8B" w:rsidRDefault="008C2F8B" w:rsidP="00F65D90">
      <w:pPr>
        <w:numPr>
          <w:ilvl w:val="0"/>
          <w:numId w:val="34"/>
        </w:numPr>
        <w:tabs>
          <w:tab w:val="left" w:pos="284"/>
        </w:tabs>
        <w:spacing w:after="0" w:line="240" w:lineRule="auto"/>
        <w:ind w:left="851"/>
        <w:jc w:val="both"/>
        <w:rPr>
          <w:rFonts w:ascii="Arial" w:eastAsia="Times New Roman" w:hAnsi="Arial" w:cs="Arial"/>
          <w:sz w:val="24"/>
          <w:szCs w:val="24"/>
          <w:lang w:val="en-US"/>
        </w:rPr>
      </w:pPr>
      <w:r w:rsidRPr="008C2F8B">
        <w:rPr>
          <w:rFonts w:ascii="Arial" w:eastAsia="Times New Roman" w:hAnsi="Arial" w:cs="Arial"/>
          <w:sz w:val="24"/>
          <w:szCs w:val="24"/>
          <w:lang w:val="en-US"/>
        </w:rPr>
        <w:t>Democracy</w:t>
      </w:r>
    </w:p>
    <w:p w:rsidR="008C2F8B" w:rsidRPr="008C2F8B" w:rsidRDefault="008C2F8B" w:rsidP="00E653DE">
      <w:pPr>
        <w:tabs>
          <w:tab w:val="left" w:pos="284"/>
        </w:tabs>
        <w:spacing w:after="0" w:line="240" w:lineRule="auto"/>
        <w:rPr>
          <w:rFonts w:ascii="Arial" w:eastAsia="Times New Roman" w:hAnsi="Arial" w:cs="Arial"/>
          <w:sz w:val="24"/>
          <w:szCs w:val="24"/>
          <w:lang w:val="en-US"/>
        </w:rPr>
      </w:pPr>
    </w:p>
    <w:p w:rsidR="008C2F8B" w:rsidRPr="008C2F8B" w:rsidRDefault="00F65D90" w:rsidP="00E653DE">
      <w:pPr>
        <w:tabs>
          <w:tab w:val="left" w:pos="426"/>
        </w:tabs>
        <w:spacing w:after="0" w:line="240" w:lineRule="auto"/>
        <w:ind w:left="426" w:hanging="710"/>
        <w:rPr>
          <w:rFonts w:ascii="Arial" w:eastAsia="Times New Roman" w:hAnsi="Arial" w:cs="Arial"/>
          <w:sz w:val="24"/>
          <w:szCs w:val="24"/>
          <w:lang w:val="en-US"/>
        </w:rPr>
      </w:pPr>
      <w:r>
        <w:rPr>
          <w:rFonts w:ascii="Arial" w:eastAsia="Times New Roman" w:hAnsi="Arial" w:cs="Arial"/>
          <w:sz w:val="24"/>
          <w:szCs w:val="24"/>
          <w:lang w:val="en-US"/>
        </w:rPr>
        <w:t>2</w:t>
      </w:r>
      <w:r w:rsidR="008C2F8B" w:rsidRPr="008C2F8B">
        <w:rPr>
          <w:rFonts w:ascii="Arial" w:eastAsia="Times New Roman" w:hAnsi="Arial" w:cs="Arial"/>
          <w:sz w:val="24"/>
          <w:szCs w:val="24"/>
          <w:lang w:val="en-US"/>
        </w:rPr>
        <w:t>.2</w:t>
      </w:r>
      <w:r w:rsidR="008C2F8B" w:rsidRPr="008C2F8B">
        <w:rPr>
          <w:rFonts w:ascii="Arial" w:eastAsia="Times New Roman" w:hAnsi="Arial" w:cs="Arial"/>
          <w:sz w:val="24"/>
          <w:szCs w:val="24"/>
          <w:lang w:val="en-US"/>
        </w:rPr>
        <w:tab/>
        <w:t xml:space="preserve">This report provides an update on areas of progress during 2020/21 on the implementation of the BSL action plan. </w:t>
      </w:r>
    </w:p>
    <w:p w:rsidR="008C2F8B" w:rsidRDefault="008C2F8B" w:rsidP="00F65D90">
      <w:pPr>
        <w:keepNext/>
        <w:tabs>
          <w:tab w:val="left" w:pos="426"/>
        </w:tabs>
        <w:spacing w:after="0" w:line="240" w:lineRule="auto"/>
        <w:ind w:left="426" w:hanging="710"/>
        <w:outlineLvl w:val="1"/>
        <w:rPr>
          <w:rFonts w:ascii="Arial" w:eastAsia="Times New Roman" w:hAnsi="Arial" w:cs="Arial"/>
          <w:bCs/>
          <w:iCs/>
          <w:sz w:val="24"/>
          <w:szCs w:val="24"/>
          <w:lang w:val="en-US"/>
        </w:rPr>
      </w:pPr>
    </w:p>
    <w:p w:rsidR="00096462" w:rsidRPr="008C2F8B" w:rsidRDefault="00096462" w:rsidP="00F65D90">
      <w:pPr>
        <w:keepNext/>
        <w:tabs>
          <w:tab w:val="left" w:pos="426"/>
        </w:tabs>
        <w:spacing w:after="0" w:line="240" w:lineRule="auto"/>
        <w:ind w:left="426" w:hanging="710"/>
        <w:outlineLvl w:val="1"/>
        <w:rPr>
          <w:rFonts w:ascii="Arial" w:eastAsia="Times New Roman" w:hAnsi="Arial" w:cs="Arial"/>
          <w:bCs/>
          <w:iCs/>
          <w:sz w:val="24"/>
          <w:szCs w:val="24"/>
          <w:lang w:val="en-US"/>
        </w:rPr>
      </w:pPr>
    </w:p>
    <w:p w:rsidR="008C2F8B" w:rsidRPr="008C2F8B" w:rsidRDefault="00F65D90" w:rsidP="00F65D90">
      <w:pPr>
        <w:keepNext/>
        <w:tabs>
          <w:tab w:val="left" w:pos="426"/>
        </w:tabs>
        <w:spacing w:after="0" w:line="240" w:lineRule="auto"/>
        <w:ind w:left="426" w:hanging="710"/>
        <w:outlineLvl w:val="1"/>
        <w:rPr>
          <w:rFonts w:ascii="Arial" w:eastAsia="Times New Roman" w:hAnsi="Arial" w:cs="Arial"/>
          <w:bCs/>
          <w:iCs/>
          <w:sz w:val="24"/>
          <w:szCs w:val="24"/>
          <w:lang w:val="en-US"/>
        </w:rPr>
      </w:pPr>
      <w:r w:rsidRPr="00F65D90">
        <w:rPr>
          <w:rFonts w:ascii="Arial" w:eastAsia="Times New Roman" w:hAnsi="Arial" w:cs="Arial"/>
          <w:b/>
          <w:bCs/>
          <w:iCs/>
          <w:sz w:val="24"/>
          <w:szCs w:val="24"/>
          <w:lang w:val="en-US"/>
        </w:rPr>
        <w:t>3</w:t>
      </w:r>
      <w:r w:rsidR="008C2F8B" w:rsidRPr="008C2F8B">
        <w:rPr>
          <w:rFonts w:ascii="Arial" w:eastAsia="Times New Roman" w:hAnsi="Arial" w:cs="Arial"/>
          <w:b/>
          <w:bCs/>
          <w:iCs/>
          <w:sz w:val="24"/>
          <w:szCs w:val="24"/>
          <w:lang w:val="en-US"/>
        </w:rPr>
        <w:t>.</w:t>
      </w:r>
      <w:r w:rsidR="008C2F8B" w:rsidRPr="008C2F8B">
        <w:rPr>
          <w:rFonts w:ascii="Arial" w:eastAsia="Times New Roman" w:hAnsi="Arial" w:cs="Arial"/>
          <w:b/>
          <w:bCs/>
          <w:iCs/>
          <w:sz w:val="24"/>
          <w:szCs w:val="24"/>
          <w:lang w:val="en-US"/>
        </w:rPr>
        <w:tab/>
      </w:r>
      <w:r w:rsidR="008C2F8B" w:rsidRPr="008C2F8B">
        <w:rPr>
          <w:rFonts w:ascii="Arial" w:eastAsia="Times New Roman" w:hAnsi="Arial" w:cs="Arial"/>
          <w:b/>
          <w:bCs/>
          <w:iCs/>
          <w:sz w:val="24"/>
          <w:szCs w:val="24"/>
        </w:rPr>
        <w:t>Key areas of progress 2020/21</w:t>
      </w:r>
    </w:p>
    <w:p w:rsidR="008C2F8B" w:rsidRPr="008C2F8B" w:rsidRDefault="008C2F8B" w:rsidP="00F65D90">
      <w:pPr>
        <w:tabs>
          <w:tab w:val="left" w:pos="0"/>
          <w:tab w:val="left" w:pos="426"/>
        </w:tabs>
        <w:spacing w:after="0" w:line="240" w:lineRule="auto"/>
        <w:ind w:left="426" w:hanging="710"/>
        <w:rPr>
          <w:rFonts w:ascii="Arial" w:eastAsia="Times New Roman" w:hAnsi="Arial" w:cs="Arial"/>
          <w:sz w:val="24"/>
          <w:szCs w:val="24"/>
        </w:rPr>
      </w:pPr>
    </w:p>
    <w:p w:rsidR="008C2F8B" w:rsidRPr="008C2F8B" w:rsidRDefault="00F65D90" w:rsidP="00F65D90">
      <w:pPr>
        <w:tabs>
          <w:tab w:val="left" w:pos="426"/>
        </w:tabs>
        <w:spacing w:after="0" w:line="240" w:lineRule="auto"/>
        <w:ind w:left="426" w:hanging="710"/>
        <w:rPr>
          <w:rFonts w:ascii="Arial" w:eastAsia="Times New Roman" w:hAnsi="Arial" w:cs="Arial"/>
          <w:sz w:val="24"/>
          <w:szCs w:val="24"/>
        </w:rPr>
      </w:pPr>
      <w:r>
        <w:rPr>
          <w:rFonts w:ascii="Arial" w:eastAsia="Times New Roman" w:hAnsi="Arial" w:cs="Arial"/>
          <w:sz w:val="24"/>
          <w:szCs w:val="24"/>
        </w:rPr>
        <w:t>3</w:t>
      </w:r>
      <w:r w:rsidR="008C2F8B" w:rsidRPr="008C2F8B">
        <w:rPr>
          <w:rFonts w:ascii="Arial" w:eastAsia="Times New Roman" w:hAnsi="Arial" w:cs="Arial"/>
          <w:sz w:val="24"/>
          <w:szCs w:val="24"/>
        </w:rPr>
        <w:t>.1</w:t>
      </w:r>
      <w:r w:rsidR="008C2F8B" w:rsidRPr="008C2F8B">
        <w:rPr>
          <w:rFonts w:ascii="Arial" w:eastAsia="Times New Roman" w:hAnsi="Arial" w:cs="Arial"/>
          <w:sz w:val="24"/>
          <w:szCs w:val="24"/>
        </w:rPr>
        <w:tab/>
        <w:t>The following is an overview of activity towards the BSL action plan over the last year, this does not represent all activity across each of the themes.</w:t>
      </w:r>
    </w:p>
    <w:p w:rsidR="008C2F8B" w:rsidRPr="008C2F8B" w:rsidRDefault="008C2F8B" w:rsidP="00F65D90">
      <w:pPr>
        <w:tabs>
          <w:tab w:val="left" w:pos="426"/>
        </w:tabs>
        <w:spacing w:after="0" w:line="240" w:lineRule="auto"/>
        <w:ind w:left="426" w:hanging="710"/>
        <w:rPr>
          <w:rFonts w:ascii="Arial" w:eastAsia="Times New Roman" w:hAnsi="Arial" w:cs="Arial"/>
          <w:sz w:val="24"/>
          <w:szCs w:val="24"/>
        </w:rPr>
      </w:pPr>
    </w:p>
    <w:p w:rsidR="008C2F8B" w:rsidRPr="008C2F8B" w:rsidRDefault="00F65D90" w:rsidP="00F65D90">
      <w:pPr>
        <w:tabs>
          <w:tab w:val="left" w:pos="426"/>
        </w:tabs>
        <w:spacing w:after="0" w:line="240" w:lineRule="auto"/>
        <w:ind w:left="426" w:hanging="710"/>
        <w:rPr>
          <w:rFonts w:ascii="Arial" w:eastAsia="Times New Roman" w:hAnsi="Arial" w:cs="Arial"/>
          <w:b/>
          <w:sz w:val="24"/>
          <w:szCs w:val="24"/>
        </w:rPr>
      </w:pPr>
      <w:r>
        <w:rPr>
          <w:rFonts w:ascii="Arial" w:eastAsia="Times New Roman" w:hAnsi="Arial" w:cs="Arial"/>
          <w:sz w:val="24"/>
          <w:szCs w:val="24"/>
        </w:rPr>
        <w:t>3</w:t>
      </w:r>
      <w:r w:rsidR="008C2F8B" w:rsidRPr="008C2F8B">
        <w:rPr>
          <w:rFonts w:ascii="Arial" w:eastAsia="Times New Roman" w:hAnsi="Arial" w:cs="Arial"/>
          <w:sz w:val="24"/>
          <w:szCs w:val="24"/>
        </w:rPr>
        <w:t>.2</w:t>
      </w:r>
      <w:r w:rsidR="008C2F8B" w:rsidRPr="008C2F8B">
        <w:rPr>
          <w:rFonts w:ascii="Arial" w:eastAsia="Times New Roman" w:hAnsi="Arial" w:cs="Arial"/>
          <w:sz w:val="24"/>
          <w:szCs w:val="24"/>
        </w:rPr>
        <w:tab/>
      </w:r>
      <w:r w:rsidR="008C2F8B" w:rsidRPr="008C2F8B">
        <w:rPr>
          <w:rFonts w:ascii="Arial" w:eastAsia="Times New Roman" w:hAnsi="Arial" w:cs="Arial"/>
          <w:sz w:val="24"/>
          <w:szCs w:val="24"/>
          <w:u w:val="single"/>
        </w:rPr>
        <w:t>Across all our services</w:t>
      </w:r>
      <w:r w:rsidR="008C2F8B" w:rsidRPr="008C2F8B">
        <w:rPr>
          <w:rFonts w:ascii="Arial" w:eastAsia="Times New Roman" w:hAnsi="Arial" w:cs="Arial"/>
          <w:b/>
          <w:sz w:val="24"/>
          <w:szCs w:val="24"/>
        </w:rPr>
        <w:t xml:space="preserve"> </w:t>
      </w:r>
    </w:p>
    <w:p w:rsidR="008C2F8B" w:rsidRPr="008C2F8B" w:rsidRDefault="008C2F8B" w:rsidP="00F65D90">
      <w:pPr>
        <w:tabs>
          <w:tab w:val="left" w:pos="426"/>
        </w:tabs>
        <w:spacing w:after="0" w:line="240" w:lineRule="auto"/>
        <w:ind w:left="426" w:hanging="710"/>
        <w:rPr>
          <w:rFonts w:ascii="Arial" w:eastAsia="Times New Roman" w:hAnsi="Arial" w:cs="Arial"/>
          <w:sz w:val="24"/>
          <w:szCs w:val="24"/>
        </w:rPr>
      </w:pPr>
    </w:p>
    <w:p w:rsidR="008C2F8B" w:rsidRPr="008C2F8B" w:rsidRDefault="00F65D90" w:rsidP="00F65D90">
      <w:pPr>
        <w:tabs>
          <w:tab w:val="left" w:pos="426"/>
        </w:tabs>
        <w:spacing w:after="0" w:line="240" w:lineRule="auto"/>
        <w:ind w:left="426" w:hanging="710"/>
        <w:rPr>
          <w:rFonts w:ascii="Arial" w:eastAsia="Times New Roman" w:hAnsi="Arial" w:cs="Arial"/>
          <w:i/>
          <w:sz w:val="24"/>
          <w:szCs w:val="24"/>
        </w:rPr>
      </w:pPr>
      <w:r>
        <w:rPr>
          <w:rFonts w:ascii="Arial" w:eastAsia="Times New Roman" w:hAnsi="Arial" w:cs="Arial"/>
          <w:i/>
          <w:sz w:val="24"/>
          <w:szCs w:val="24"/>
        </w:rPr>
        <w:tab/>
      </w:r>
      <w:r w:rsidR="008C2F8B" w:rsidRPr="008C2F8B">
        <w:rPr>
          <w:rFonts w:ascii="Arial" w:eastAsia="Times New Roman" w:hAnsi="Arial" w:cs="Arial"/>
          <w:i/>
          <w:sz w:val="24"/>
          <w:szCs w:val="24"/>
        </w:rPr>
        <w:t>“Across the Scottish public sector, information and services will be accessible to BSL users”</w:t>
      </w:r>
    </w:p>
    <w:p w:rsidR="008C2F8B" w:rsidRPr="008C2F8B" w:rsidRDefault="008C2F8B" w:rsidP="00F65D90">
      <w:pPr>
        <w:tabs>
          <w:tab w:val="left" w:pos="426"/>
        </w:tabs>
        <w:spacing w:after="0" w:line="240" w:lineRule="auto"/>
        <w:ind w:left="426" w:hanging="710"/>
        <w:rPr>
          <w:rFonts w:ascii="Arial" w:eastAsia="Times New Roman" w:hAnsi="Arial" w:cs="Arial"/>
          <w:i/>
          <w:sz w:val="24"/>
          <w:szCs w:val="24"/>
        </w:rPr>
      </w:pPr>
    </w:p>
    <w:p w:rsidR="00F65D90" w:rsidRDefault="00F65D90" w:rsidP="00F65D90">
      <w:pPr>
        <w:tabs>
          <w:tab w:val="left" w:pos="426"/>
        </w:tabs>
        <w:spacing w:after="0" w:line="240" w:lineRule="auto"/>
        <w:ind w:left="426" w:hanging="710"/>
        <w:rPr>
          <w:rFonts w:ascii="Arial" w:eastAsia="Times New Roman" w:hAnsi="Arial" w:cs="Arial"/>
          <w:i/>
          <w:sz w:val="24"/>
          <w:szCs w:val="24"/>
        </w:rPr>
      </w:pPr>
      <w:r>
        <w:rPr>
          <w:rFonts w:ascii="Arial" w:eastAsia="Times New Roman" w:hAnsi="Arial" w:cs="Arial"/>
          <w:bCs/>
          <w:iCs/>
          <w:sz w:val="24"/>
          <w:szCs w:val="24"/>
        </w:rPr>
        <w:t>3</w:t>
      </w:r>
      <w:r w:rsidR="008C2F8B" w:rsidRPr="008C2F8B">
        <w:rPr>
          <w:rFonts w:ascii="Arial" w:eastAsia="Times New Roman" w:hAnsi="Arial" w:cs="Arial"/>
          <w:bCs/>
          <w:iCs/>
          <w:sz w:val="24"/>
          <w:szCs w:val="24"/>
        </w:rPr>
        <w:t>.2.1</w:t>
      </w:r>
      <w:r w:rsidR="008C2F8B" w:rsidRPr="008C2F8B">
        <w:rPr>
          <w:rFonts w:ascii="Arial" w:eastAsia="Times New Roman" w:hAnsi="Arial" w:cs="Arial"/>
          <w:bCs/>
          <w:iCs/>
          <w:sz w:val="24"/>
          <w:szCs w:val="24"/>
        </w:rPr>
        <w:tab/>
        <w:t xml:space="preserve">A </w:t>
      </w:r>
      <w:hyperlink r:id="rId13" w:history="1">
        <w:r w:rsidR="008C2F8B" w:rsidRPr="008C2F8B">
          <w:rPr>
            <w:rFonts w:ascii="Arial" w:eastAsia="Times New Roman" w:hAnsi="Arial" w:cs="Arial"/>
            <w:bCs/>
            <w:iCs/>
            <w:color w:val="0000FF"/>
            <w:sz w:val="24"/>
            <w:szCs w:val="24"/>
            <w:u w:val="single"/>
          </w:rPr>
          <w:t>BSL User Reference Group met in October 2019</w:t>
        </w:r>
      </w:hyperlink>
      <w:r w:rsidR="008C2F8B" w:rsidRPr="008C2F8B">
        <w:rPr>
          <w:rFonts w:ascii="Arial" w:eastAsia="Times New Roman" w:hAnsi="Arial" w:cs="Arial"/>
          <w:bCs/>
          <w:iCs/>
          <w:sz w:val="24"/>
          <w:szCs w:val="24"/>
        </w:rPr>
        <w:t xml:space="preserve"> to provide a direct link to the community and reflect the priorities of the community as the Council Family seeks to implement the Action Plan. It had been planned to reconvene the group on an annual basis, however the COVID response has interrupted this, we aim to return to our planned Reference Group schedule in 2021.</w:t>
      </w:r>
    </w:p>
    <w:p w:rsidR="00F65D90" w:rsidRDefault="00F65D90" w:rsidP="00F65D90">
      <w:pPr>
        <w:tabs>
          <w:tab w:val="left" w:pos="426"/>
        </w:tabs>
        <w:spacing w:after="0" w:line="240" w:lineRule="auto"/>
        <w:ind w:left="426" w:hanging="710"/>
        <w:rPr>
          <w:rFonts w:ascii="Arial" w:eastAsia="Times New Roman" w:hAnsi="Arial" w:cs="Arial"/>
          <w:i/>
          <w:sz w:val="24"/>
          <w:szCs w:val="24"/>
        </w:rPr>
      </w:pPr>
    </w:p>
    <w:p w:rsidR="00F65D90" w:rsidRDefault="00F65D90" w:rsidP="00F65D90">
      <w:pPr>
        <w:tabs>
          <w:tab w:val="left" w:pos="426"/>
        </w:tabs>
        <w:spacing w:after="0" w:line="240" w:lineRule="auto"/>
        <w:ind w:left="426" w:hanging="710"/>
        <w:rPr>
          <w:rFonts w:ascii="Arial" w:eastAsia="Times New Roman" w:hAnsi="Arial" w:cs="Arial"/>
          <w:i/>
          <w:sz w:val="24"/>
          <w:szCs w:val="24"/>
        </w:rPr>
      </w:pPr>
      <w:r>
        <w:rPr>
          <w:rFonts w:ascii="Arial" w:eastAsia="Times New Roman" w:hAnsi="Arial" w:cs="Arial"/>
          <w:sz w:val="24"/>
          <w:szCs w:val="24"/>
        </w:rPr>
        <w:t>3</w:t>
      </w:r>
      <w:r w:rsidR="008C2F8B" w:rsidRPr="008C2F8B">
        <w:rPr>
          <w:rFonts w:ascii="Arial" w:eastAsia="Times New Roman" w:hAnsi="Arial" w:cs="Arial"/>
          <w:sz w:val="24"/>
          <w:szCs w:val="24"/>
        </w:rPr>
        <w:t>.2.2</w:t>
      </w:r>
      <w:r w:rsidR="008C2F8B" w:rsidRPr="008C2F8B">
        <w:rPr>
          <w:rFonts w:ascii="Arial" w:eastAsia="Times New Roman" w:hAnsi="Arial" w:cs="Arial"/>
          <w:i/>
          <w:sz w:val="24"/>
          <w:szCs w:val="24"/>
        </w:rPr>
        <w:tab/>
      </w:r>
      <w:r w:rsidR="008C2F8B" w:rsidRPr="008C2F8B">
        <w:rPr>
          <w:rFonts w:ascii="Arial" w:eastAsia="Times New Roman" w:hAnsi="Arial" w:cs="Arial"/>
          <w:sz w:val="24"/>
          <w:szCs w:val="24"/>
        </w:rPr>
        <w:t xml:space="preserve">The BSL user reference group has been utilised during COVID-19 response, along with local BSL organisations, to raise awareness of a dedicated </w:t>
      </w:r>
      <w:hyperlink r:id="rId14" w:history="1">
        <w:r w:rsidR="008C2F8B" w:rsidRPr="008C2F8B">
          <w:rPr>
            <w:rFonts w:ascii="Arial" w:eastAsia="Times New Roman" w:hAnsi="Arial" w:cs="Arial"/>
            <w:color w:val="0000FF"/>
            <w:sz w:val="24"/>
            <w:szCs w:val="24"/>
            <w:u w:val="single"/>
          </w:rPr>
          <w:t>COVID-19 page for BSL users</w:t>
        </w:r>
      </w:hyperlink>
      <w:r w:rsidR="008C2F8B" w:rsidRPr="008C2F8B">
        <w:rPr>
          <w:rFonts w:ascii="Arial" w:eastAsia="Times New Roman" w:hAnsi="Arial" w:cs="Arial"/>
          <w:sz w:val="24"/>
          <w:szCs w:val="24"/>
        </w:rPr>
        <w:t>. The content of this page mirrored that of the main COVID-19 page to ensure BSL users had up to date information on service changes.</w:t>
      </w:r>
    </w:p>
    <w:p w:rsidR="00F65D90" w:rsidRDefault="00F65D90" w:rsidP="00F65D90">
      <w:pPr>
        <w:tabs>
          <w:tab w:val="left" w:pos="426"/>
        </w:tabs>
        <w:spacing w:after="0" w:line="240" w:lineRule="auto"/>
        <w:ind w:left="426" w:hanging="710"/>
        <w:rPr>
          <w:rFonts w:ascii="Arial" w:eastAsia="Times New Roman" w:hAnsi="Arial" w:cs="Arial"/>
          <w:i/>
          <w:sz w:val="24"/>
          <w:szCs w:val="24"/>
        </w:rPr>
      </w:pPr>
    </w:p>
    <w:p w:rsidR="00F65D90" w:rsidRDefault="00F65D90" w:rsidP="00F65D90">
      <w:pPr>
        <w:tabs>
          <w:tab w:val="left" w:pos="426"/>
        </w:tabs>
        <w:spacing w:after="0" w:line="240" w:lineRule="auto"/>
        <w:ind w:left="426" w:hanging="710"/>
        <w:rPr>
          <w:rFonts w:ascii="Arial" w:eastAsia="Times New Roman" w:hAnsi="Arial" w:cs="Arial"/>
          <w:i/>
          <w:sz w:val="24"/>
          <w:szCs w:val="24"/>
        </w:rPr>
      </w:pPr>
      <w:r>
        <w:rPr>
          <w:rFonts w:ascii="Arial" w:eastAsia="Times New Roman" w:hAnsi="Arial" w:cs="Arial"/>
          <w:i/>
          <w:sz w:val="24"/>
          <w:szCs w:val="24"/>
        </w:rPr>
        <w:lastRenderedPageBreak/>
        <w:t>3</w:t>
      </w:r>
      <w:r w:rsidR="008C2F8B" w:rsidRPr="008C2F8B">
        <w:rPr>
          <w:rFonts w:ascii="Arial" w:eastAsia="Times New Roman" w:hAnsi="Arial" w:cs="Arial"/>
          <w:sz w:val="24"/>
          <w:szCs w:val="24"/>
        </w:rPr>
        <w:t>.2.3</w:t>
      </w:r>
      <w:r w:rsidR="008C2F8B" w:rsidRPr="008C2F8B">
        <w:rPr>
          <w:rFonts w:ascii="Arial" w:eastAsia="Times New Roman" w:hAnsi="Arial" w:cs="Arial"/>
          <w:sz w:val="24"/>
          <w:szCs w:val="24"/>
        </w:rPr>
        <w:tab/>
        <w:t>Work is underway to scope options for a BSL consultant in order to support the delivery of the Glasgow Action Plan.</w:t>
      </w:r>
    </w:p>
    <w:p w:rsidR="00F65D90" w:rsidRDefault="00F65D90" w:rsidP="00F65D90">
      <w:pPr>
        <w:tabs>
          <w:tab w:val="left" w:pos="426"/>
        </w:tabs>
        <w:spacing w:after="0" w:line="240" w:lineRule="auto"/>
        <w:ind w:left="426" w:hanging="710"/>
        <w:rPr>
          <w:rFonts w:ascii="Arial" w:eastAsia="Times New Roman" w:hAnsi="Arial" w:cs="Arial"/>
          <w:i/>
          <w:sz w:val="24"/>
          <w:szCs w:val="24"/>
        </w:rPr>
      </w:pPr>
    </w:p>
    <w:p w:rsidR="008C2F8B" w:rsidRDefault="00F65D90" w:rsidP="00F65D90">
      <w:pPr>
        <w:tabs>
          <w:tab w:val="left" w:pos="426"/>
        </w:tabs>
        <w:spacing w:after="0" w:line="240" w:lineRule="auto"/>
        <w:ind w:left="426" w:hanging="710"/>
        <w:rPr>
          <w:rFonts w:ascii="Arial" w:eastAsia="Times New Roman" w:hAnsi="Arial" w:cs="Arial"/>
          <w:sz w:val="24"/>
          <w:szCs w:val="24"/>
        </w:rPr>
      </w:pPr>
      <w:r w:rsidRPr="00F65D90">
        <w:rPr>
          <w:rFonts w:ascii="Arial" w:eastAsia="Times New Roman" w:hAnsi="Arial" w:cs="Arial"/>
          <w:sz w:val="24"/>
          <w:szCs w:val="24"/>
        </w:rPr>
        <w:t>3</w:t>
      </w:r>
      <w:r w:rsidR="008C2F8B" w:rsidRPr="008C2F8B">
        <w:rPr>
          <w:rFonts w:ascii="Arial" w:eastAsia="Times New Roman" w:hAnsi="Arial" w:cs="Arial"/>
          <w:sz w:val="24"/>
          <w:szCs w:val="24"/>
        </w:rPr>
        <w:t>.2.4</w:t>
      </w:r>
      <w:r w:rsidR="008C2F8B" w:rsidRPr="008C2F8B">
        <w:rPr>
          <w:rFonts w:ascii="Arial" w:eastAsia="Times New Roman" w:hAnsi="Arial" w:cs="Arial"/>
          <w:i/>
          <w:sz w:val="24"/>
          <w:szCs w:val="24"/>
        </w:rPr>
        <w:tab/>
      </w:r>
      <w:r w:rsidR="008C2F8B" w:rsidRPr="008C2F8B">
        <w:rPr>
          <w:rFonts w:ascii="Arial" w:eastAsia="Times New Roman" w:hAnsi="Arial" w:cs="Arial"/>
          <w:sz w:val="24"/>
          <w:szCs w:val="24"/>
        </w:rPr>
        <w:t>Work within Glasgow Health and Social Care Partnership:</w:t>
      </w:r>
    </w:p>
    <w:p w:rsidR="00F65D90" w:rsidRPr="008C2F8B" w:rsidRDefault="00F65D90" w:rsidP="00F65D90">
      <w:pPr>
        <w:tabs>
          <w:tab w:val="left" w:pos="426"/>
        </w:tabs>
        <w:spacing w:after="0" w:line="240" w:lineRule="auto"/>
        <w:ind w:left="426" w:hanging="710"/>
        <w:rPr>
          <w:rFonts w:ascii="Arial" w:eastAsia="Times New Roman" w:hAnsi="Arial" w:cs="Arial"/>
          <w:i/>
          <w:sz w:val="24"/>
          <w:szCs w:val="24"/>
        </w:rPr>
      </w:pPr>
    </w:p>
    <w:p w:rsidR="008C2F8B" w:rsidRPr="008C2F8B" w:rsidRDefault="008C2F8B" w:rsidP="00F65D90">
      <w:pPr>
        <w:numPr>
          <w:ilvl w:val="0"/>
          <w:numId w:val="35"/>
        </w:numPr>
        <w:spacing w:after="0" w:line="240" w:lineRule="auto"/>
        <w:ind w:left="709" w:hanging="283"/>
        <w:rPr>
          <w:rFonts w:ascii="Arial" w:eastAsia="Times New Roman" w:hAnsi="Arial" w:cs="Arial"/>
          <w:i/>
          <w:sz w:val="24"/>
          <w:szCs w:val="24"/>
        </w:rPr>
      </w:pPr>
      <w:r w:rsidRPr="008C2F8B">
        <w:rPr>
          <w:rFonts w:ascii="Arial" w:eastAsia="Times New Roman" w:hAnsi="Arial" w:cs="Arial"/>
          <w:sz w:val="24"/>
          <w:szCs w:val="24"/>
        </w:rPr>
        <w:t xml:space="preserve">Work to provide video content for the </w:t>
      </w:r>
      <w:hyperlink r:id="rId15" w:history="1">
        <w:r w:rsidRPr="008C2F8B">
          <w:rPr>
            <w:rFonts w:ascii="Arial" w:eastAsia="Times New Roman" w:hAnsi="Arial" w:cs="Arial"/>
            <w:color w:val="0000FF"/>
            <w:sz w:val="24"/>
            <w:szCs w:val="24"/>
            <w:u w:val="single"/>
          </w:rPr>
          <w:t>Your Support Your Way Glasgow (YSYWG)</w:t>
        </w:r>
      </w:hyperlink>
      <w:r w:rsidRPr="008C2F8B">
        <w:rPr>
          <w:rFonts w:ascii="Arial" w:eastAsia="Times New Roman" w:hAnsi="Arial" w:cs="Arial"/>
          <w:sz w:val="24"/>
          <w:szCs w:val="24"/>
        </w:rPr>
        <w:t xml:space="preserve"> website has been affected by the pandemic. However as part of the communications response to the pandemic the </w:t>
      </w:r>
      <w:hyperlink r:id="rId16" w:history="1">
        <w:r w:rsidRPr="008C2F8B">
          <w:rPr>
            <w:rFonts w:ascii="Arial" w:eastAsia="Times New Roman" w:hAnsi="Arial" w:cs="Arial"/>
            <w:color w:val="0000FF"/>
            <w:sz w:val="24"/>
            <w:szCs w:val="24"/>
            <w:u w:val="single"/>
          </w:rPr>
          <w:t>Health and Social Care Partnership (HSCP)</w:t>
        </w:r>
      </w:hyperlink>
      <w:r w:rsidRPr="008C2F8B">
        <w:rPr>
          <w:rFonts w:ascii="Arial" w:eastAsia="Times New Roman" w:hAnsi="Arial" w:cs="Arial"/>
          <w:sz w:val="24"/>
          <w:szCs w:val="24"/>
        </w:rPr>
        <w:t xml:space="preserve"> website has featured a range of video messages with associated transcripts to keep staff and the public informed of the work being undertaken to meet the challenges of Covid-19 in health and social care services.</w:t>
      </w:r>
    </w:p>
    <w:p w:rsidR="008C2F8B" w:rsidRPr="008C2F8B" w:rsidRDefault="008C2F8B" w:rsidP="00F65D90">
      <w:pPr>
        <w:numPr>
          <w:ilvl w:val="0"/>
          <w:numId w:val="35"/>
        </w:numPr>
        <w:spacing w:after="0" w:line="240" w:lineRule="auto"/>
        <w:ind w:left="709" w:hanging="283"/>
        <w:rPr>
          <w:rFonts w:ascii="Arial" w:eastAsia="Times New Roman" w:hAnsi="Arial" w:cs="Arial"/>
          <w:i/>
          <w:sz w:val="24"/>
          <w:szCs w:val="24"/>
        </w:rPr>
      </w:pPr>
      <w:r w:rsidRPr="008C2F8B">
        <w:rPr>
          <w:rFonts w:ascii="Arial" w:eastAsia="Times New Roman" w:hAnsi="Arial" w:cs="Arial"/>
          <w:sz w:val="24"/>
          <w:szCs w:val="24"/>
        </w:rPr>
        <w:t xml:space="preserve">45 videos translating information in relation to Covid-19 </w:t>
      </w:r>
      <w:hyperlink r:id="rId17" w:history="1">
        <w:r w:rsidRPr="008C2F8B">
          <w:rPr>
            <w:rFonts w:ascii="Arial" w:eastAsia="Times New Roman" w:hAnsi="Arial" w:cs="Arial"/>
            <w:color w:val="0000FF"/>
            <w:sz w:val="24"/>
            <w:szCs w:val="24"/>
            <w:u w:val="single"/>
          </w:rPr>
          <w:t>were created in BSL</w:t>
        </w:r>
      </w:hyperlink>
      <w:r w:rsidRPr="008C2F8B">
        <w:rPr>
          <w:rFonts w:ascii="Arial" w:eastAsia="Times New Roman" w:hAnsi="Arial" w:cs="Arial"/>
          <w:sz w:val="24"/>
          <w:szCs w:val="24"/>
        </w:rPr>
        <w:t xml:space="preserve"> to date (June 21) since 16</w:t>
      </w:r>
      <w:r w:rsidRPr="008C2F8B">
        <w:rPr>
          <w:rFonts w:ascii="Arial" w:eastAsia="Times New Roman" w:hAnsi="Arial" w:cs="Arial"/>
          <w:sz w:val="24"/>
          <w:szCs w:val="24"/>
          <w:vertAlign w:val="superscript"/>
        </w:rPr>
        <w:t>th</w:t>
      </w:r>
      <w:r w:rsidRPr="008C2F8B">
        <w:rPr>
          <w:rFonts w:ascii="Arial" w:eastAsia="Times New Roman" w:hAnsi="Arial" w:cs="Arial"/>
          <w:sz w:val="24"/>
          <w:szCs w:val="24"/>
        </w:rPr>
        <w:t xml:space="preserve"> March with the average views of 1680 at Facebook. </w:t>
      </w:r>
    </w:p>
    <w:p w:rsidR="008C2F8B" w:rsidRPr="008C2F8B" w:rsidRDefault="008C2F8B" w:rsidP="00F65D90">
      <w:pPr>
        <w:numPr>
          <w:ilvl w:val="0"/>
          <w:numId w:val="35"/>
        </w:numPr>
        <w:spacing w:after="0" w:line="240" w:lineRule="auto"/>
        <w:ind w:left="709" w:hanging="283"/>
        <w:rPr>
          <w:rFonts w:ascii="Arial" w:eastAsia="Times New Roman" w:hAnsi="Arial" w:cs="Arial"/>
          <w:i/>
          <w:sz w:val="24"/>
          <w:szCs w:val="24"/>
        </w:rPr>
      </w:pPr>
      <w:r w:rsidRPr="008C2F8B">
        <w:rPr>
          <w:rFonts w:ascii="Arial" w:eastAsia="Times New Roman" w:hAnsi="Arial" w:cs="Arial"/>
          <w:sz w:val="24"/>
          <w:szCs w:val="24"/>
        </w:rPr>
        <w:t>To ensure all face to face BSL interpreters are safe and admitted at Medical Settings, an updated policy on working with face to face interpreter and online interpreter (near me) was created.</w:t>
      </w:r>
    </w:p>
    <w:p w:rsidR="008C2F8B" w:rsidRPr="008C2F8B" w:rsidRDefault="008C2F8B" w:rsidP="00F65D90">
      <w:pPr>
        <w:numPr>
          <w:ilvl w:val="0"/>
          <w:numId w:val="35"/>
        </w:numPr>
        <w:spacing w:after="0" w:line="240" w:lineRule="auto"/>
        <w:ind w:left="709" w:hanging="283"/>
        <w:rPr>
          <w:rFonts w:ascii="Arial" w:eastAsia="Times New Roman" w:hAnsi="Arial" w:cs="Arial"/>
          <w:i/>
          <w:sz w:val="24"/>
          <w:szCs w:val="24"/>
        </w:rPr>
      </w:pPr>
      <w:r w:rsidRPr="008C2F8B">
        <w:rPr>
          <w:rFonts w:ascii="Arial" w:eastAsia="Times New Roman" w:hAnsi="Arial" w:cs="Arial"/>
          <w:sz w:val="24"/>
          <w:szCs w:val="24"/>
        </w:rPr>
        <w:t xml:space="preserve">A workshop is to be established with key members of the </w:t>
      </w:r>
      <w:r w:rsidR="00152DCE" w:rsidRPr="00152DCE">
        <w:rPr>
          <w:rFonts w:ascii="Arial" w:eastAsia="Times New Roman" w:hAnsi="Arial" w:cs="Arial"/>
          <w:sz w:val="24"/>
          <w:szCs w:val="24"/>
        </w:rPr>
        <w:t>D/deaf</w:t>
      </w:r>
      <w:r w:rsidRPr="008C2F8B">
        <w:rPr>
          <w:rFonts w:ascii="Arial" w:eastAsia="Times New Roman" w:hAnsi="Arial" w:cs="Arial"/>
          <w:sz w:val="24"/>
          <w:szCs w:val="24"/>
        </w:rPr>
        <w:t xml:space="preserve"> community to gather their views of changing landscape of online and face to face interpreting. </w:t>
      </w:r>
    </w:p>
    <w:p w:rsidR="008C2F8B" w:rsidRPr="008C2F8B" w:rsidRDefault="008C2F8B" w:rsidP="008C2F8B">
      <w:pPr>
        <w:spacing w:after="0" w:line="240" w:lineRule="auto"/>
        <w:rPr>
          <w:rFonts w:ascii="Arial" w:eastAsia="Times New Roman" w:hAnsi="Arial" w:cs="Arial"/>
          <w:sz w:val="24"/>
          <w:szCs w:val="24"/>
        </w:rPr>
      </w:pPr>
    </w:p>
    <w:p w:rsidR="008C2F8B" w:rsidRPr="008C2F8B" w:rsidRDefault="008C2F8B" w:rsidP="008C2F8B">
      <w:pPr>
        <w:spacing w:after="0" w:line="240" w:lineRule="auto"/>
        <w:rPr>
          <w:rFonts w:ascii="Arial" w:eastAsia="Times New Roman" w:hAnsi="Arial" w:cs="Arial"/>
          <w:sz w:val="24"/>
          <w:szCs w:val="24"/>
        </w:rPr>
      </w:pPr>
    </w:p>
    <w:p w:rsidR="008C2F8B" w:rsidRPr="008C2F8B" w:rsidRDefault="00F65D90" w:rsidP="008C2F8B">
      <w:pPr>
        <w:spacing w:after="0" w:line="240" w:lineRule="auto"/>
        <w:ind w:left="426" w:hanging="710"/>
        <w:rPr>
          <w:rFonts w:ascii="Arial" w:eastAsia="Times New Roman" w:hAnsi="Arial" w:cs="Arial"/>
          <w:b/>
          <w:sz w:val="24"/>
          <w:szCs w:val="24"/>
        </w:rPr>
      </w:pPr>
      <w:r>
        <w:rPr>
          <w:rFonts w:ascii="Arial" w:eastAsia="Times New Roman" w:hAnsi="Arial" w:cs="Arial"/>
          <w:sz w:val="24"/>
          <w:szCs w:val="24"/>
        </w:rPr>
        <w:t>3</w:t>
      </w:r>
      <w:r w:rsidR="008C2F8B" w:rsidRPr="008C2F8B">
        <w:rPr>
          <w:rFonts w:ascii="Arial" w:eastAsia="Times New Roman" w:hAnsi="Arial" w:cs="Arial"/>
          <w:sz w:val="24"/>
          <w:szCs w:val="24"/>
        </w:rPr>
        <w:t>.3</w:t>
      </w:r>
      <w:r w:rsidR="008C2F8B" w:rsidRPr="008C2F8B">
        <w:rPr>
          <w:rFonts w:ascii="Arial" w:eastAsia="Times New Roman" w:hAnsi="Arial" w:cs="Arial"/>
          <w:sz w:val="24"/>
          <w:szCs w:val="24"/>
        </w:rPr>
        <w:tab/>
      </w:r>
      <w:r w:rsidR="008C2F8B" w:rsidRPr="008C2F8B">
        <w:rPr>
          <w:rFonts w:ascii="Arial" w:eastAsia="Times New Roman" w:hAnsi="Arial" w:cs="Arial"/>
          <w:sz w:val="24"/>
          <w:szCs w:val="24"/>
          <w:u w:val="single"/>
        </w:rPr>
        <w:t>Family Support, Early Learning and Childcare</w:t>
      </w:r>
    </w:p>
    <w:p w:rsidR="008C2F8B" w:rsidRPr="008C2F8B" w:rsidRDefault="008C2F8B" w:rsidP="008C2F8B">
      <w:pPr>
        <w:spacing w:after="0" w:line="240" w:lineRule="auto"/>
        <w:ind w:left="426"/>
        <w:rPr>
          <w:rFonts w:ascii="Arial" w:eastAsia="Times New Roman" w:hAnsi="Arial" w:cs="Arial"/>
          <w:sz w:val="24"/>
          <w:szCs w:val="24"/>
        </w:rPr>
      </w:pPr>
    </w:p>
    <w:p w:rsidR="008C2F8B" w:rsidRPr="008C2F8B" w:rsidRDefault="008C2F8B" w:rsidP="008C2F8B">
      <w:pPr>
        <w:spacing w:after="0" w:line="240" w:lineRule="auto"/>
        <w:ind w:left="426"/>
        <w:rPr>
          <w:rFonts w:ascii="Arial" w:eastAsia="Times New Roman" w:hAnsi="Arial" w:cs="Arial"/>
          <w:b/>
          <w:sz w:val="24"/>
          <w:szCs w:val="24"/>
        </w:rPr>
      </w:pPr>
      <w:r w:rsidRPr="008C2F8B">
        <w:rPr>
          <w:rFonts w:ascii="Arial" w:eastAsia="Times New Roman" w:hAnsi="Arial" w:cs="Arial"/>
          <w:i/>
          <w:sz w:val="24"/>
          <w:szCs w:val="24"/>
        </w:rPr>
        <w:t>“</w:t>
      </w:r>
      <w:hyperlink r:id="rId18" w:history="1">
        <w:r w:rsidRPr="008C2F8B">
          <w:rPr>
            <w:rFonts w:ascii="Arial" w:eastAsia="Times New Roman" w:hAnsi="Arial" w:cs="Arial"/>
            <w:i/>
            <w:color w:val="0000FF"/>
            <w:sz w:val="24"/>
            <w:szCs w:val="24"/>
            <w:u w:val="single"/>
          </w:rPr>
          <w:t>The Getting it Right for Every Child (GIRFEC)</w:t>
        </w:r>
      </w:hyperlink>
      <w:r w:rsidRPr="008C2F8B">
        <w:rPr>
          <w:rFonts w:ascii="Arial" w:eastAsia="Times New Roman" w:hAnsi="Arial" w:cs="Arial"/>
          <w:i/>
          <w:sz w:val="24"/>
          <w:szCs w:val="24"/>
        </w:rPr>
        <w:t xml:space="preserve"> approach will be fully embedded, with a D/deaf or Deafblind child and their family offered the right information and support at the right time to engage with BSL”</w:t>
      </w:r>
    </w:p>
    <w:p w:rsidR="008C2F8B" w:rsidRPr="008C2F8B" w:rsidRDefault="008C2F8B" w:rsidP="008C2F8B">
      <w:pPr>
        <w:spacing w:after="0" w:line="240" w:lineRule="auto"/>
        <w:ind w:left="426"/>
        <w:rPr>
          <w:rFonts w:ascii="Arial" w:eastAsia="Times New Roman" w:hAnsi="Arial" w:cs="Arial"/>
          <w:b/>
          <w:sz w:val="24"/>
          <w:szCs w:val="24"/>
        </w:rPr>
      </w:pPr>
    </w:p>
    <w:p w:rsidR="008C2F8B" w:rsidRPr="008C2F8B" w:rsidRDefault="00F65D90" w:rsidP="008C2F8B">
      <w:pPr>
        <w:spacing w:after="0" w:line="240" w:lineRule="auto"/>
        <w:ind w:left="426" w:hanging="710"/>
        <w:rPr>
          <w:rFonts w:ascii="Arial" w:eastAsia="Times New Roman" w:hAnsi="Arial" w:cs="Arial"/>
          <w:b/>
          <w:sz w:val="24"/>
          <w:szCs w:val="24"/>
        </w:rPr>
      </w:pPr>
      <w:r>
        <w:rPr>
          <w:rFonts w:ascii="Arial" w:eastAsia="Times New Roman" w:hAnsi="Arial" w:cs="Arial"/>
          <w:sz w:val="24"/>
          <w:szCs w:val="24"/>
        </w:rPr>
        <w:t>3</w:t>
      </w:r>
      <w:r w:rsidR="008C2F8B" w:rsidRPr="008C2F8B">
        <w:rPr>
          <w:rFonts w:ascii="Arial" w:eastAsia="Times New Roman" w:hAnsi="Arial" w:cs="Arial"/>
          <w:sz w:val="24"/>
          <w:szCs w:val="24"/>
        </w:rPr>
        <w:t>.3.1</w:t>
      </w:r>
      <w:r w:rsidR="008C2F8B" w:rsidRPr="008C2F8B">
        <w:rPr>
          <w:rFonts w:ascii="Arial" w:eastAsia="Times New Roman" w:hAnsi="Arial" w:cs="Arial"/>
          <w:b/>
          <w:sz w:val="24"/>
          <w:szCs w:val="24"/>
        </w:rPr>
        <w:tab/>
      </w:r>
      <w:r w:rsidR="008C2F8B" w:rsidRPr="008C2F8B">
        <w:rPr>
          <w:rFonts w:ascii="Arial" w:eastAsia="Times New Roman" w:hAnsi="Arial" w:cs="Arial"/>
          <w:sz w:val="24"/>
          <w:szCs w:val="24"/>
        </w:rPr>
        <w:t xml:space="preserve">The GIRFEC approach is consistent for our specialist provision through close partnership with families who can make the choice for how they are supported. This is continued through all transitions out of school with enhanced support from </w:t>
      </w:r>
      <w:hyperlink r:id="rId19" w:history="1">
        <w:r w:rsidR="008C2F8B" w:rsidRPr="008C2F8B">
          <w:rPr>
            <w:rFonts w:ascii="Arial" w:eastAsia="Times New Roman" w:hAnsi="Arial" w:cs="Arial"/>
            <w:color w:val="0000FF"/>
            <w:sz w:val="24"/>
            <w:szCs w:val="24"/>
            <w:u w:val="single"/>
          </w:rPr>
          <w:t>Skills Development Scotland</w:t>
        </w:r>
      </w:hyperlink>
      <w:r w:rsidR="008C2F8B" w:rsidRPr="008C2F8B">
        <w:rPr>
          <w:rFonts w:ascii="Arial" w:eastAsia="Times New Roman" w:hAnsi="Arial" w:cs="Arial"/>
          <w:sz w:val="24"/>
          <w:szCs w:val="24"/>
        </w:rPr>
        <w:t xml:space="preserve"> alongside school staff. This is prioritised and overseen by staff from S3 onwards. For our families in mainstream provision, our peripatetic team support families and schools and nurseries to ensure they are offered the right support at the right time. Feedback from children and young people and their families is positive.</w:t>
      </w:r>
    </w:p>
    <w:p w:rsidR="008C2F8B" w:rsidRPr="008C2F8B" w:rsidRDefault="008C2F8B" w:rsidP="008C2F8B">
      <w:pPr>
        <w:spacing w:after="0" w:line="240" w:lineRule="auto"/>
        <w:ind w:left="426" w:hanging="710"/>
        <w:rPr>
          <w:rFonts w:ascii="Arial" w:eastAsia="Times New Roman" w:hAnsi="Arial" w:cs="Arial"/>
          <w:b/>
          <w:sz w:val="24"/>
          <w:szCs w:val="24"/>
        </w:rPr>
      </w:pPr>
    </w:p>
    <w:p w:rsidR="008C2F8B" w:rsidRPr="008C2F8B" w:rsidRDefault="00F65D90" w:rsidP="008C2F8B">
      <w:pPr>
        <w:spacing w:after="0" w:line="240" w:lineRule="auto"/>
        <w:ind w:left="426" w:hanging="710"/>
        <w:rPr>
          <w:rFonts w:ascii="Arial" w:eastAsia="Times New Roman" w:hAnsi="Arial" w:cs="Arial"/>
          <w:b/>
          <w:sz w:val="24"/>
          <w:szCs w:val="24"/>
        </w:rPr>
      </w:pPr>
      <w:r>
        <w:rPr>
          <w:rFonts w:ascii="Arial" w:eastAsia="Times New Roman" w:hAnsi="Arial" w:cs="Arial"/>
          <w:sz w:val="24"/>
          <w:szCs w:val="24"/>
        </w:rPr>
        <w:t>3</w:t>
      </w:r>
      <w:r w:rsidR="008C2F8B" w:rsidRPr="008C2F8B">
        <w:rPr>
          <w:rFonts w:ascii="Arial" w:eastAsia="Times New Roman" w:hAnsi="Arial" w:cs="Arial"/>
          <w:sz w:val="24"/>
          <w:szCs w:val="24"/>
        </w:rPr>
        <w:t>.3.2</w:t>
      </w:r>
      <w:r w:rsidR="008C2F8B" w:rsidRPr="008C2F8B">
        <w:rPr>
          <w:rFonts w:ascii="Arial" w:eastAsia="Times New Roman" w:hAnsi="Arial" w:cs="Arial"/>
          <w:b/>
          <w:sz w:val="24"/>
          <w:szCs w:val="24"/>
        </w:rPr>
        <w:tab/>
      </w:r>
      <w:r w:rsidR="008C2F8B" w:rsidRPr="008C2F8B">
        <w:rPr>
          <w:rFonts w:ascii="Arial" w:eastAsia="Times New Roman" w:hAnsi="Arial" w:cs="Arial"/>
          <w:sz w:val="24"/>
          <w:szCs w:val="24"/>
        </w:rPr>
        <w:t>We will continue to coordinate and implement across mainstream Glasgow schools to ensure this offer is consistent across all establishments and families feel fully informed and supported.</w:t>
      </w:r>
    </w:p>
    <w:p w:rsidR="008C2F8B" w:rsidRPr="008C2F8B" w:rsidRDefault="008C2F8B" w:rsidP="008C2F8B">
      <w:pPr>
        <w:spacing w:after="0" w:line="240" w:lineRule="auto"/>
        <w:ind w:left="426" w:hanging="710"/>
        <w:rPr>
          <w:rFonts w:ascii="Arial" w:eastAsia="Times New Roman" w:hAnsi="Arial" w:cs="Arial"/>
          <w:b/>
          <w:sz w:val="24"/>
          <w:szCs w:val="24"/>
        </w:rPr>
      </w:pPr>
    </w:p>
    <w:p w:rsidR="008C2F8B" w:rsidRPr="008C2F8B" w:rsidRDefault="008C2F8B" w:rsidP="008C2F8B">
      <w:pPr>
        <w:spacing w:after="0" w:line="240" w:lineRule="auto"/>
        <w:ind w:left="426" w:hanging="710"/>
        <w:rPr>
          <w:rFonts w:ascii="Arial" w:eastAsia="Times New Roman" w:hAnsi="Arial" w:cs="Arial"/>
          <w:sz w:val="24"/>
          <w:szCs w:val="24"/>
        </w:rPr>
      </w:pPr>
    </w:p>
    <w:p w:rsidR="008C2F8B" w:rsidRPr="008C2F8B" w:rsidRDefault="00F65D90" w:rsidP="008C2F8B">
      <w:pPr>
        <w:spacing w:after="0" w:line="240" w:lineRule="auto"/>
        <w:ind w:left="426" w:hanging="710"/>
        <w:rPr>
          <w:rFonts w:ascii="Arial" w:eastAsia="Times New Roman" w:hAnsi="Arial" w:cs="Arial"/>
          <w:sz w:val="24"/>
          <w:szCs w:val="24"/>
        </w:rPr>
      </w:pPr>
      <w:r>
        <w:rPr>
          <w:rFonts w:ascii="Arial" w:eastAsia="Times New Roman" w:hAnsi="Arial" w:cs="Arial"/>
          <w:sz w:val="24"/>
          <w:szCs w:val="24"/>
        </w:rPr>
        <w:t>3</w:t>
      </w:r>
      <w:r w:rsidR="008C2F8B" w:rsidRPr="008C2F8B">
        <w:rPr>
          <w:rFonts w:ascii="Arial" w:eastAsia="Times New Roman" w:hAnsi="Arial" w:cs="Arial"/>
          <w:sz w:val="24"/>
          <w:szCs w:val="24"/>
        </w:rPr>
        <w:t>.4</w:t>
      </w:r>
      <w:r w:rsidR="008C2F8B" w:rsidRPr="008C2F8B">
        <w:rPr>
          <w:rFonts w:ascii="Arial" w:eastAsia="Times New Roman" w:hAnsi="Arial" w:cs="Arial"/>
          <w:sz w:val="24"/>
          <w:szCs w:val="24"/>
        </w:rPr>
        <w:tab/>
      </w:r>
      <w:r w:rsidR="008C2F8B" w:rsidRPr="008C2F8B">
        <w:rPr>
          <w:rFonts w:ascii="Arial" w:eastAsia="Times New Roman" w:hAnsi="Arial" w:cs="Arial"/>
          <w:sz w:val="24"/>
          <w:szCs w:val="24"/>
          <w:u w:val="single"/>
        </w:rPr>
        <w:t>School Education</w:t>
      </w:r>
    </w:p>
    <w:p w:rsidR="008C2F8B" w:rsidRPr="008C2F8B" w:rsidRDefault="008C2F8B" w:rsidP="008C2F8B">
      <w:pPr>
        <w:spacing w:after="0" w:line="240" w:lineRule="auto"/>
        <w:rPr>
          <w:rFonts w:ascii="Arial" w:eastAsia="Times New Roman" w:hAnsi="Arial" w:cs="Arial"/>
          <w:b/>
          <w:sz w:val="24"/>
          <w:szCs w:val="24"/>
        </w:rPr>
      </w:pPr>
    </w:p>
    <w:p w:rsidR="008C2F8B" w:rsidRPr="008C2F8B" w:rsidRDefault="008C2F8B" w:rsidP="008C2F8B">
      <w:pPr>
        <w:spacing w:after="0" w:line="240" w:lineRule="auto"/>
        <w:ind w:left="426"/>
        <w:rPr>
          <w:rFonts w:ascii="Arial" w:eastAsia="Times New Roman" w:hAnsi="Arial" w:cs="Arial"/>
          <w:i/>
          <w:sz w:val="24"/>
          <w:szCs w:val="24"/>
        </w:rPr>
      </w:pPr>
      <w:r w:rsidRPr="008C2F8B">
        <w:rPr>
          <w:rFonts w:ascii="Arial" w:eastAsia="Times New Roman" w:hAnsi="Arial" w:cs="Arial"/>
          <w:i/>
          <w:sz w:val="24"/>
          <w:szCs w:val="24"/>
        </w:rPr>
        <w:t>“Children and young people who use BSL will get the support they need at all stages of their learning, so that they can reach their full potential; parents who use BSL will have the same opportunities as other parents to be fully involved in their child’s education; and more pupils will be able to learn BSL at school”</w:t>
      </w:r>
    </w:p>
    <w:p w:rsidR="008C2F8B" w:rsidRPr="008C2F8B" w:rsidRDefault="008C2F8B" w:rsidP="008C2F8B">
      <w:pPr>
        <w:spacing w:after="0" w:line="240" w:lineRule="auto"/>
        <w:ind w:left="426"/>
        <w:rPr>
          <w:rFonts w:ascii="Arial" w:eastAsia="Times New Roman" w:hAnsi="Arial" w:cs="Arial"/>
          <w:i/>
          <w:sz w:val="24"/>
          <w:szCs w:val="24"/>
        </w:rPr>
      </w:pPr>
    </w:p>
    <w:p w:rsidR="008C2F8B" w:rsidRPr="008C2F8B" w:rsidRDefault="00F65D90" w:rsidP="008C2F8B">
      <w:pPr>
        <w:spacing w:after="0" w:line="240" w:lineRule="auto"/>
        <w:ind w:left="426" w:hanging="710"/>
        <w:rPr>
          <w:rFonts w:ascii="Arial" w:eastAsia="Times New Roman" w:hAnsi="Arial" w:cs="Arial"/>
          <w:b/>
          <w:sz w:val="24"/>
          <w:szCs w:val="24"/>
        </w:rPr>
      </w:pPr>
      <w:r>
        <w:rPr>
          <w:rFonts w:ascii="Arial" w:eastAsia="Times New Roman" w:hAnsi="Arial" w:cs="Arial"/>
          <w:i/>
          <w:sz w:val="24"/>
          <w:szCs w:val="24"/>
        </w:rPr>
        <w:t>3</w:t>
      </w:r>
      <w:r w:rsidR="008C2F8B" w:rsidRPr="008C2F8B">
        <w:rPr>
          <w:rFonts w:ascii="Arial" w:eastAsia="Times New Roman" w:hAnsi="Arial" w:cs="Arial"/>
          <w:i/>
          <w:sz w:val="24"/>
          <w:szCs w:val="24"/>
        </w:rPr>
        <w:t>.4.1</w:t>
      </w:r>
      <w:r w:rsidR="008C2F8B" w:rsidRPr="008C2F8B">
        <w:rPr>
          <w:rFonts w:ascii="Arial" w:eastAsia="Times New Roman" w:hAnsi="Arial" w:cs="Arial"/>
          <w:i/>
          <w:sz w:val="24"/>
          <w:szCs w:val="24"/>
        </w:rPr>
        <w:tab/>
      </w:r>
      <w:r w:rsidR="008C2F8B" w:rsidRPr="008C2F8B">
        <w:rPr>
          <w:rFonts w:ascii="Arial" w:eastAsia="Times New Roman" w:hAnsi="Arial" w:cs="Arial"/>
          <w:sz w:val="24"/>
          <w:szCs w:val="24"/>
        </w:rPr>
        <w:t xml:space="preserve">We use a personalised approach to learning for all our children and young people who are </w:t>
      </w:r>
      <w:r w:rsidR="00152DCE" w:rsidRPr="00152DCE">
        <w:rPr>
          <w:rFonts w:ascii="Arial" w:eastAsia="Times New Roman" w:hAnsi="Arial" w:cs="Arial"/>
          <w:sz w:val="24"/>
          <w:szCs w:val="24"/>
        </w:rPr>
        <w:t>D/deaf</w:t>
      </w:r>
      <w:r w:rsidR="008C2F8B" w:rsidRPr="008C2F8B">
        <w:rPr>
          <w:rFonts w:ascii="Arial" w:eastAsia="Times New Roman" w:hAnsi="Arial" w:cs="Arial"/>
          <w:sz w:val="24"/>
          <w:szCs w:val="24"/>
        </w:rPr>
        <w:t xml:space="preserve"> and they receive the support they need which takes account of their preference. For example, one young person making their UCAS referral, was able to go through the same experience as mainstream supported by the pastoral care Principal Teacher. </w:t>
      </w:r>
    </w:p>
    <w:p w:rsidR="008C2F8B" w:rsidRPr="008C2F8B" w:rsidRDefault="008C2F8B" w:rsidP="008C2F8B">
      <w:pPr>
        <w:spacing w:after="0" w:line="240" w:lineRule="auto"/>
        <w:ind w:left="426" w:hanging="710"/>
        <w:rPr>
          <w:rFonts w:ascii="Arial" w:eastAsia="Times New Roman" w:hAnsi="Arial" w:cs="Arial"/>
          <w:sz w:val="24"/>
          <w:szCs w:val="24"/>
        </w:rPr>
      </w:pPr>
    </w:p>
    <w:p w:rsidR="008C2F8B" w:rsidRPr="008C2F8B" w:rsidRDefault="00F65D90" w:rsidP="008C2F8B">
      <w:pPr>
        <w:spacing w:after="0" w:line="240" w:lineRule="auto"/>
        <w:ind w:left="426" w:hanging="710"/>
        <w:rPr>
          <w:rFonts w:ascii="Arial" w:eastAsia="Times New Roman" w:hAnsi="Arial" w:cs="Arial"/>
          <w:b/>
          <w:sz w:val="24"/>
          <w:szCs w:val="24"/>
        </w:rPr>
      </w:pPr>
      <w:r>
        <w:rPr>
          <w:rFonts w:ascii="Arial" w:eastAsia="Times New Roman" w:hAnsi="Arial" w:cs="Arial"/>
          <w:sz w:val="24"/>
          <w:szCs w:val="24"/>
        </w:rPr>
        <w:lastRenderedPageBreak/>
        <w:t>3</w:t>
      </w:r>
      <w:r w:rsidR="008C2F8B" w:rsidRPr="008C2F8B">
        <w:rPr>
          <w:rFonts w:ascii="Arial" w:eastAsia="Times New Roman" w:hAnsi="Arial" w:cs="Arial"/>
          <w:sz w:val="24"/>
          <w:szCs w:val="24"/>
        </w:rPr>
        <w:t>.4.2</w:t>
      </w:r>
      <w:r w:rsidR="008C2F8B" w:rsidRPr="008C2F8B">
        <w:rPr>
          <w:rFonts w:ascii="Arial" w:eastAsia="Times New Roman" w:hAnsi="Arial" w:cs="Arial"/>
          <w:sz w:val="24"/>
          <w:szCs w:val="24"/>
        </w:rPr>
        <w:tab/>
        <w:t>Interpreters are provided for all meetings for children and families. In our secondary provision, families will often choose staff from school to interpret. Reports are offered in BSL and covered in review meetings. We provide informal events to support families to link and form a support network.</w:t>
      </w:r>
    </w:p>
    <w:p w:rsidR="008C2F8B" w:rsidRPr="008C2F8B" w:rsidRDefault="008C2F8B" w:rsidP="008C2F8B">
      <w:pPr>
        <w:spacing w:after="0" w:line="240" w:lineRule="auto"/>
        <w:ind w:left="426" w:hanging="710"/>
        <w:rPr>
          <w:rFonts w:ascii="Arial" w:eastAsia="Times New Roman" w:hAnsi="Arial" w:cs="Arial"/>
          <w:b/>
          <w:sz w:val="24"/>
          <w:szCs w:val="24"/>
        </w:rPr>
      </w:pPr>
    </w:p>
    <w:p w:rsidR="008C2F8B" w:rsidRPr="008C2F8B" w:rsidRDefault="00F65D90" w:rsidP="008C2F8B">
      <w:pPr>
        <w:spacing w:after="0" w:line="240" w:lineRule="auto"/>
        <w:ind w:left="426" w:hanging="710"/>
        <w:rPr>
          <w:rFonts w:ascii="Arial" w:eastAsia="Times New Roman" w:hAnsi="Arial" w:cs="Arial"/>
          <w:b/>
          <w:sz w:val="24"/>
          <w:szCs w:val="24"/>
        </w:rPr>
      </w:pPr>
      <w:r>
        <w:rPr>
          <w:rFonts w:ascii="Arial" w:eastAsia="Times New Roman" w:hAnsi="Arial" w:cs="Arial"/>
          <w:sz w:val="24"/>
          <w:szCs w:val="24"/>
        </w:rPr>
        <w:t>3</w:t>
      </w:r>
      <w:r w:rsidR="008C2F8B" w:rsidRPr="008C2F8B">
        <w:rPr>
          <w:rFonts w:ascii="Arial" w:eastAsia="Times New Roman" w:hAnsi="Arial" w:cs="Arial"/>
          <w:sz w:val="24"/>
          <w:szCs w:val="24"/>
        </w:rPr>
        <w:t>.4.3</w:t>
      </w:r>
      <w:r w:rsidR="008C2F8B" w:rsidRPr="008C2F8B">
        <w:rPr>
          <w:rFonts w:ascii="Arial" w:eastAsia="Times New Roman" w:hAnsi="Arial" w:cs="Arial"/>
          <w:b/>
          <w:sz w:val="24"/>
          <w:szCs w:val="24"/>
        </w:rPr>
        <w:tab/>
      </w:r>
      <w:r w:rsidR="008C2F8B" w:rsidRPr="008C2F8B">
        <w:rPr>
          <w:rFonts w:ascii="Arial" w:eastAsia="Times New Roman" w:hAnsi="Arial" w:cs="Arial"/>
          <w:sz w:val="24"/>
          <w:szCs w:val="24"/>
        </w:rPr>
        <w:t>We will continue to provide the relevant supports to ensure families are fully involved. Gather feedback from families and young people to inform future planning. Consider use of virtual events to continue support for families from wider afield.</w:t>
      </w:r>
    </w:p>
    <w:p w:rsidR="008C2F8B" w:rsidRPr="008C2F8B" w:rsidRDefault="008C2F8B" w:rsidP="008C2F8B">
      <w:pPr>
        <w:spacing w:after="0" w:line="240" w:lineRule="auto"/>
        <w:ind w:left="426" w:hanging="710"/>
        <w:rPr>
          <w:rFonts w:ascii="Arial" w:eastAsia="Times New Roman" w:hAnsi="Arial" w:cs="Arial"/>
          <w:b/>
          <w:sz w:val="24"/>
          <w:szCs w:val="24"/>
        </w:rPr>
      </w:pPr>
    </w:p>
    <w:p w:rsidR="008C2F8B" w:rsidRPr="008C2F8B" w:rsidRDefault="00F65D90" w:rsidP="008C2F8B">
      <w:pPr>
        <w:spacing w:after="0" w:line="240" w:lineRule="auto"/>
        <w:ind w:left="426" w:hanging="710"/>
        <w:rPr>
          <w:rFonts w:ascii="Arial" w:eastAsia="Times New Roman" w:hAnsi="Arial" w:cs="Arial"/>
          <w:b/>
          <w:sz w:val="24"/>
          <w:szCs w:val="24"/>
        </w:rPr>
      </w:pPr>
      <w:r>
        <w:rPr>
          <w:rFonts w:ascii="Arial" w:eastAsia="Times New Roman" w:hAnsi="Arial" w:cs="Arial"/>
          <w:sz w:val="24"/>
          <w:szCs w:val="24"/>
        </w:rPr>
        <w:t>3</w:t>
      </w:r>
      <w:r w:rsidR="008C2F8B" w:rsidRPr="008C2F8B">
        <w:rPr>
          <w:rFonts w:ascii="Arial" w:eastAsia="Times New Roman" w:hAnsi="Arial" w:cs="Arial"/>
          <w:sz w:val="24"/>
          <w:szCs w:val="24"/>
        </w:rPr>
        <w:t>.4.4</w:t>
      </w:r>
      <w:r w:rsidR="008C2F8B" w:rsidRPr="008C2F8B">
        <w:rPr>
          <w:rFonts w:ascii="Arial" w:eastAsia="Times New Roman" w:hAnsi="Arial" w:cs="Arial"/>
          <w:sz w:val="24"/>
          <w:szCs w:val="24"/>
        </w:rPr>
        <w:tab/>
        <w:t xml:space="preserve">A range of online applications to connect with families and young people during lockdown were used, including; Google classroom, Teams and See-Saw. This provided continuity in learning and helped to maintain a connection but also provided support to those families who are most vulnerable. Schools supported families in gaining access to technology where this was an issue through messaging and face to face support. Schools provided appropriate devices and equipment and supported with issues in accessing wi-fi. </w:t>
      </w:r>
    </w:p>
    <w:p w:rsidR="008C2F8B" w:rsidRPr="008C2F8B" w:rsidRDefault="008C2F8B" w:rsidP="008C2F8B">
      <w:pPr>
        <w:spacing w:after="0" w:line="240" w:lineRule="auto"/>
        <w:ind w:left="426" w:hanging="710"/>
        <w:rPr>
          <w:rFonts w:ascii="Arial" w:eastAsia="Times New Roman" w:hAnsi="Arial" w:cs="Arial"/>
          <w:sz w:val="24"/>
          <w:szCs w:val="24"/>
        </w:rPr>
      </w:pPr>
    </w:p>
    <w:p w:rsidR="008C2F8B" w:rsidRPr="008C2F8B" w:rsidRDefault="008C2F8B" w:rsidP="008C2F8B">
      <w:pPr>
        <w:spacing w:after="0" w:line="240" w:lineRule="auto"/>
        <w:ind w:left="426" w:hanging="710"/>
        <w:rPr>
          <w:rFonts w:ascii="Arial" w:eastAsia="Times New Roman" w:hAnsi="Arial" w:cs="Arial"/>
          <w:sz w:val="24"/>
          <w:szCs w:val="24"/>
        </w:rPr>
      </w:pPr>
    </w:p>
    <w:p w:rsidR="008C2F8B" w:rsidRPr="008C2F8B" w:rsidRDefault="00F65D90" w:rsidP="008C2F8B">
      <w:pPr>
        <w:spacing w:after="0" w:line="240" w:lineRule="auto"/>
        <w:ind w:left="426" w:hanging="710"/>
        <w:rPr>
          <w:rFonts w:ascii="Arial" w:eastAsia="Times New Roman" w:hAnsi="Arial" w:cs="Arial"/>
          <w:b/>
          <w:sz w:val="24"/>
          <w:szCs w:val="24"/>
        </w:rPr>
      </w:pPr>
      <w:r>
        <w:rPr>
          <w:rFonts w:ascii="Arial" w:eastAsia="Times New Roman" w:hAnsi="Arial" w:cs="Arial"/>
          <w:sz w:val="24"/>
          <w:szCs w:val="24"/>
        </w:rPr>
        <w:t>3</w:t>
      </w:r>
      <w:r w:rsidR="008C2F8B" w:rsidRPr="008C2F8B">
        <w:rPr>
          <w:rFonts w:ascii="Arial" w:eastAsia="Times New Roman" w:hAnsi="Arial" w:cs="Arial"/>
          <w:sz w:val="24"/>
          <w:szCs w:val="24"/>
        </w:rPr>
        <w:t>.5</w:t>
      </w:r>
      <w:r w:rsidR="008C2F8B" w:rsidRPr="008C2F8B">
        <w:rPr>
          <w:rFonts w:ascii="Arial" w:eastAsia="Times New Roman" w:hAnsi="Arial" w:cs="Arial"/>
          <w:sz w:val="24"/>
          <w:szCs w:val="24"/>
        </w:rPr>
        <w:tab/>
      </w:r>
      <w:r w:rsidR="008C2F8B" w:rsidRPr="008C2F8B">
        <w:rPr>
          <w:rFonts w:ascii="Arial" w:eastAsia="Times New Roman" w:hAnsi="Arial" w:cs="Arial"/>
          <w:sz w:val="24"/>
          <w:szCs w:val="24"/>
          <w:u w:val="single"/>
        </w:rPr>
        <w:t>Training, Work and Social Security</w:t>
      </w:r>
    </w:p>
    <w:p w:rsidR="008C2F8B" w:rsidRPr="008C2F8B" w:rsidRDefault="008C2F8B" w:rsidP="008C2F8B">
      <w:pPr>
        <w:spacing w:after="0" w:line="240" w:lineRule="auto"/>
        <w:ind w:left="426" w:hanging="710"/>
        <w:rPr>
          <w:rFonts w:ascii="Arial" w:eastAsia="Times New Roman" w:hAnsi="Arial" w:cs="Arial"/>
          <w:b/>
          <w:sz w:val="24"/>
          <w:szCs w:val="24"/>
        </w:rPr>
      </w:pPr>
    </w:p>
    <w:p w:rsidR="008C2F8B" w:rsidRPr="008C2F8B" w:rsidRDefault="008C2F8B" w:rsidP="008C2F8B">
      <w:pPr>
        <w:spacing w:after="0" w:line="240" w:lineRule="auto"/>
        <w:ind w:left="426"/>
        <w:rPr>
          <w:rFonts w:ascii="Arial" w:eastAsia="Times New Roman" w:hAnsi="Arial" w:cs="Arial"/>
          <w:b/>
          <w:sz w:val="24"/>
          <w:szCs w:val="24"/>
        </w:rPr>
      </w:pPr>
      <w:r w:rsidRPr="008C2F8B">
        <w:rPr>
          <w:rFonts w:ascii="Arial" w:eastAsia="Times New Roman" w:hAnsi="Arial" w:cs="Arial"/>
          <w:i/>
          <w:sz w:val="24"/>
          <w:szCs w:val="24"/>
        </w:rPr>
        <w:t>“BSL users will be supported to develop the skills they need to become valued members of the Scottish workforce, so that they can fulfil their potential, and improve Scotland’s economic performance. They will be provided with support to enable them to progress in their chosen career”</w:t>
      </w:r>
    </w:p>
    <w:p w:rsidR="008C2F8B" w:rsidRPr="008C2F8B" w:rsidRDefault="008C2F8B" w:rsidP="008C2F8B">
      <w:pPr>
        <w:spacing w:after="0" w:line="240" w:lineRule="auto"/>
        <w:ind w:left="426"/>
        <w:rPr>
          <w:rFonts w:ascii="Arial" w:eastAsia="Times New Roman" w:hAnsi="Arial" w:cs="Arial"/>
          <w:b/>
          <w:sz w:val="24"/>
          <w:szCs w:val="24"/>
        </w:rPr>
      </w:pPr>
    </w:p>
    <w:p w:rsidR="008C2F8B" w:rsidRPr="008C2F8B" w:rsidRDefault="00F65D90" w:rsidP="008C2F8B">
      <w:pPr>
        <w:spacing w:after="0" w:line="240" w:lineRule="auto"/>
        <w:ind w:left="426" w:hanging="710"/>
        <w:rPr>
          <w:rFonts w:ascii="Arial" w:eastAsia="Times New Roman" w:hAnsi="Arial" w:cs="Arial"/>
          <w:b/>
          <w:sz w:val="24"/>
          <w:szCs w:val="24"/>
        </w:rPr>
      </w:pPr>
      <w:r>
        <w:rPr>
          <w:rFonts w:ascii="Arial" w:eastAsia="Times New Roman" w:hAnsi="Arial" w:cs="Arial"/>
          <w:sz w:val="24"/>
          <w:szCs w:val="24"/>
        </w:rPr>
        <w:t>3</w:t>
      </w:r>
      <w:r w:rsidR="008C2F8B" w:rsidRPr="008C2F8B">
        <w:rPr>
          <w:rFonts w:ascii="Arial" w:eastAsia="Times New Roman" w:hAnsi="Arial" w:cs="Arial"/>
          <w:sz w:val="24"/>
          <w:szCs w:val="24"/>
        </w:rPr>
        <w:t>.5.1</w:t>
      </w:r>
      <w:r w:rsidR="008C2F8B" w:rsidRPr="008C2F8B">
        <w:rPr>
          <w:rFonts w:ascii="Arial" w:eastAsia="Times New Roman" w:hAnsi="Arial" w:cs="Arial"/>
          <w:b/>
          <w:sz w:val="24"/>
          <w:szCs w:val="24"/>
        </w:rPr>
        <w:tab/>
      </w:r>
      <w:r w:rsidR="008C2F8B" w:rsidRPr="008C2F8B">
        <w:rPr>
          <w:rFonts w:ascii="Arial" w:eastAsia="Times New Roman" w:hAnsi="Arial" w:cs="Arial"/>
          <w:sz w:val="24"/>
          <w:szCs w:val="24"/>
        </w:rPr>
        <w:t xml:space="preserve">GCC continues to offer wage incentives through the </w:t>
      </w:r>
      <w:hyperlink r:id="rId20" w:history="1">
        <w:r w:rsidR="008C2F8B" w:rsidRPr="008C2F8B">
          <w:rPr>
            <w:rFonts w:ascii="Arial" w:eastAsia="Times New Roman" w:hAnsi="Arial" w:cs="Arial"/>
            <w:color w:val="0000FF"/>
            <w:sz w:val="24"/>
            <w:szCs w:val="24"/>
            <w:u w:val="single"/>
          </w:rPr>
          <w:t>Glasgow Guarantee programme</w:t>
        </w:r>
      </w:hyperlink>
      <w:r w:rsidR="008C2F8B" w:rsidRPr="008C2F8B">
        <w:rPr>
          <w:rFonts w:ascii="Arial" w:eastAsia="Times New Roman" w:hAnsi="Arial" w:cs="Arial"/>
          <w:sz w:val="24"/>
          <w:szCs w:val="24"/>
        </w:rPr>
        <w:t xml:space="preserve"> to support all age unemployed with barriers/disadvantaged into work.  While there was limited vacancies advertised through the Glasgow Guarantee Programme due to COVID 19, the MAPPIT database disability identifier was updated to include an option to identify Deaf/Hearing Impaired and identify any support that may be needed pre interview. Potential job opportunities continue to be advertised to specialist employability training providers, SDS, schools and Further Education/Higher Education (FE/HE) establishments to advertise. </w:t>
      </w:r>
      <w:r w:rsidR="008C2F8B" w:rsidRPr="008C2F8B">
        <w:rPr>
          <w:rFonts w:ascii="Arial" w:eastAsia="Times New Roman" w:hAnsi="Arial" w:cs="Arial"/>
          <w:color w:val="FF0000"/>
          <w:sz w:val="24"/>
          <w:szCs w:val="24"/>
        </w:rPr>
        <w:t xml:space="preserve"> </w:t>
      </w:r>
      <w:r w:rsidR="008C2F8B" w:rsidRPr="008C2F8B">
        <w:rPr>
          <w:rFonts w:ascii="Arial" w:eastAsia="Times New Roman" w:hAnsi="Arial" w:cs="Arial"/>
          <w:sz w:val="24"/>
          <w:szCs w:val="24"/>
        </w:rPr>
        <w:t xml:space="preserve">Access to Work is promoted to all candidates at the earliest opportunity by both In Work Support or Training Officers.  A Glasgow Guarantee Provider/Partners Forum has been established to discuss service improvements and provide updates on opportunities.   </w:t>
      </w:r>
    </w:p>
    <w:p w:rsidR="008C2F8B" w:rsidRPr="008C2F8B" w:rsidRDefault="008C2F8B" w:rsidP="008C2F8B">
      <w:pPr>
        <w:spacing w:after="0" w:line="240" w:lineRule="auto"/>
        <w:ind w:left="426" w:hanging="710"/>
        <w:rPr>
          <w:rFonts w:ascii="Arial" w:eastAsia="Times New Roman" w:hAnsi="Arial" w:cs="Arial"/>
          <w:color w:val="FF0000"/>
          <w:sz w:val="24"/>
          <w:szCs w:val="24"/>
        </w:rPr>
      </w:pPr>
    </w:p>
    <w:p w:rsidR="008C2F8B" w:rsidRPr="008C2F8B" w:rsidRDefault="00F65D90" w:rsidP="008C2F8B">
      <w:pPr>
        <w:spacing w:after="0" w:line="240" w:lineRule="auto"/>
        <w:ind w:left="426" w:hanging="710"/>
        <w:rPr>
          <w:rFonts w:ascii="Arial" w:eastAsia="Times New Roman" w:hAnsi="Arial" w:cs="Arial"/>
          <w:b/>
          <w:sz w:val="24"/>
          <w:szCs w:val="24"/>
        </w:rPr>
      </w:pPr>
      <w:r>
        <w:rPr>
          <w:rFonts w:ascii="Arial" w:eastAsia="Times New Roman" w:hAnsi="Arial" w:cs="Arial"/>
          <w:sz w:val="24"/>
          <w:szCs w:val="24"/>
        </w:rPr>
        <w:t>3</w:t>
      </w:r>
      <w:r w:rsidR="008C2F8B" w:rsidRPr="008C2F8B">
        <w:rPr>
          <w:rFonts w:ascii="Arial" w:eastAsia="Times New Roman" w:hAnsi="Arial" w:cs="Arial"/>
          <w:sz w:val="24"/>
          <w:szCs w:val="24"/>
        </w:rPr>
        <w:t>.5.2</w:t>
      </w:r>
      <w:r w:rsidR="008C2F8B" w:rsidRPr="008C2F8B">
        <w:rPr>
          <w:rFonts w:ascii="Arial" w:eastAsia="Times New Roman" w:hAnsi="Arial" w:cs="Arial"/>
          <w:sz w:val="24"/>
          <w:szCs w:val="24"/>
        </w:rPr>
        <w:tab/>
        <w:t xml:space="preserve">Young Persons Guarantee funding was used to increase the Developing the Young Workforce staff in all Glasgow Schools to provide the resource to support Senior pupils with a disability including </w:t>
      </w:r>
      <w:r w:rsidR="00152DCE" w:rsidRPr="00152DCE">
        <w:rPr>
          <w:rFonts w:ascii="Arial" w:eastAsia="Times New Roman" w:hAnsi="Arial" w:cs="Arial"/>
          <w:sz w:val="24"/>
          <w:szCs w:val="24"/>
        </w:rPr>
        <w:t>D/deaf</w:t>
      </w:r>
      <w:r w:rsidR="008C2F8B" w:rsidRPr="008C2F8B">
        <w:rPr>
          <w:rFonts w:ascii="Arial" w:eastAsia="Times New Roman" w:hAnsi="Arial" w:cs="Arial"/>
          <w:sz w:val="24"/>
          <w:szCs w:val="24"/>
        </w:rPr>
        <w:t>, Deaf/Blind that are ready to leave school and support their transition to a positive destination and the No One Left Behind grant was used to fund the post school team in Education Services who support school leavers with no positive destination</w:t>
      </w:r>
      <w:r w:rsidR="008C2F8B" w:rsidRPr="008C2F8B">
        <w:rPr>
          <w:rFonts w:ascii="Arial" w:eastAsia="Times New Roman" w:hAnsi="Arial" w:cs="Arial"/>
          <w:b/>
          <w:sz w:val="24"/>
          <w:szCs w:val="24"/>
        </w:rPr>
        <w:t>.</w:t>
      </w:r>
    </w:p>
    <w:p w:rsidR="008C2F8B" w:rsidRPr="008C2F8B" w:rsidRDefault="008C2F8B" w:rsidP="008C2F8B">
      <w:pPr>
        <w:spacing w:after="0" w:line="240" w:lineRule="auto"/>
        <w:ind w:left="426" w:hanging="710"/>
        <w:rPr>
          <w:rFonts w:ascii="Arial" w:eastAsia="Times New Roman" w:hAnsi="Arial" w:cs="Arial"/>
          <w:sz w:val="24"/>
          <w:szCs w:val="24"/>
        </w:rPr>
      </w:pPr>
    </w:p>
    <w:p w:rsidR="008C2F8B" w:rsidRPr="008C2F8B" w:rsidRDefault="00F65D90" w:rsidP="008C2F8B">
      <w:pPr>
        <w:spacing w:after="0" w:line="240" w:lineRule="auto"/>
        <w:ind w:left="426" w:hanging="710"/>
        <w:rPr>
          <w:rFonts w:ascii="Arial" w:eastAsia="Times New Roman" w:hAnsi="Arial" w:cs="Arial"/>
          <w:b/>
          <w:sz w:val="24"/>
          <w:szCs w:val="24"/>
        </w:rPr>
      </w:pPr>
      <w:r>
        <w:rPr>
          <w:rFonts w:ascii="Arial" w:eastAsia="Times New Roman" w:hAnsi="Arial" w:cs="Arial"/>
          <w:sz w:val="24"/>
          <w:szCs w:val="24"/>
        </w:rPr>
        <w:t>3</w:t>
      </w:r>
      <w:r w:rsidR="008C2F8B" w:rsidRPr="008C2F8B">
        <w:rPr>
          <w:rFonts w:ascii="Arial" w:eastAsia="Times New Roman" w:hAnsi="Arial" w:cs="Arial"/>
          <w:sz w:val="24"/>
          <w:szCs w:val="24"/>
        </w:rPr>
        <w:t>.5.3</w:t>
      </w:r>
      <w:r w:rsidR="008C2F8B" w:rsidRPr="008C2F8B">
        <w:rPr>
          <w:rFonts w:ascii="Arial" w:eastAsia="Times New Roman" w:hAnsi="Arial" w:cs="Arial"/>
          <w:sz w:val="24"/>
          <w:szCs w:val="24"/>
        </w:rPr>
        <w:tab/>
        <w:t xml:space="preserve">In 2020/21, GCC continued to part fund, through the European Social Fund, the </w:t>
      </w:r>
      <w:hyperlink r:id="rId21" w:history="1">
        <w:r w:rsidR="008C2F8B" w:rsidRPr="008C2F8B">
          <w:rPr>
            <w:rFonts w:ascii="Arial" w:eastAsia="Times New Roman" w:hAnsi="Arial" w:cs="Arial"/>
            <w:color w:val="0000FF"/>
            <w:sz w:val="24"/>
            <w:szCs w:val="24"/>
            <w:u w:val="single"/>
          </w:rPr>
          <w:t>Glasgow Centre for Inclusive Living’s Open Doors Employability programme</w:t>
        </w:r>
      </w:hyperlink>
      <w:r w:rsidR="008C2F8B" w:rsidRPr="008C2F8B">
        <w:rPr>
          <w:rFonts w:ascii="Arial" w:eastAsia="Times New Roman" w:hAnsi="Arial" w:cs="Arial"/>
          <w:sz w:val="24"/>
          <w:szCs w:val="24"/>
        </w:rPr>
        <w:t>, which engages and progresses people with a disability including people who are Deaf/Hearing Impaired.</w:t>
      </w:r>
    </w:p>
    <w:p w:rsidR="008C2F8B" w:rsidRPr="008C2F8B" w:rsidRDefault="008C2F8B" w:rsidP="008C2F8B">
      <w:pPr>
        <w:spacing w:after="0" w:line="240" w:lineRule="auto"/>
        <w:ind w:left="426" w:hanging="710"/>
        <w:rPr>
          <w:rFonts w:ascii="Arial" w:eastAsia="Times New Roman" w:hAnsi="Arial" w:cs="Arial"/>
          <w:b/>
          <w:sz w:val="24"/>
          <w:szCs w:val="24"/>
        </w:rPr>
      </w:pPr>
    </w:p>
    <w:p w:rsidR="008C2F8B" w:rsidRPr="008C2F8B" w:rsidRDefault="00F65D90" w:rsidP="008C2F8B">
      <w:pPr>
        <w:spacing w:after="0" w:line="240" w:lineRule="auto"/>
        <w:ind w:left="426" w:hanging="710"/>
        <w:rPr>
          <w:rFonts w:ascii="Arial" w:eastAsia="Times New Roman" w:hAnsi="Arial" w:cs="Arial"/>
          <w:b/>
          <w:sz w:val="24"/>
          <w:szCs w:val="24"/>
        </w:rPr>
      </w:pPr>
      <w:r>
        <w:rPr>
          <w:rFonts w:ascii="Arial" w:eastAsia="Times New Roman" w:hAnsi="Arial" w:cs="Arial"/>
          <w:sz w:val="24"/>
          <w:szCs w:val="24"/>
        </w:rPr>
        <w:t>3</w:t>
      </w:r>
      <w:r w:rsidR="008C2F8B" w:rsidRPr="008C2F8B">
        <w:rPr>
          <w:rFonts w:ascii="Arial" w:eastAsia="Times New Roman" w:hAnsi="Arial" w:cs="Arial"/>
          <w:sz w:val="24"/>
          <w:szCs w:val="24"/>
        </w:rPr>
        <w:t>.5.4</w:t>
      </w:r>
      <w:r w:rsidR="008C2F8B" w:rsidRPr="008C2F8B">
        <w:rPr>
          <w:rFonts w:ascii="Arial" w:eastAsia="Times New Roman" w:hAnsi="Arial" w:cs="Arial"/>
          <w:sz w:val="24"/>
          <w:szCs w:val="24"/>
        </w:rPr>
        <w:tab/>
        <w:t>The Glasgow Guarantee operational Forum remit will be expanded to cover the new National ERI and the Young Persons Guarantee Programme. All opportunities will continue to be communicated to employability training providers/SDS and other stakeholders.</w:t>
      </w:r>
    </w:p>
    <w:p w:rsidR="008C2F8B" w:rsidRPr="008C2F8B" w:rsidRDefault="008C2F8B" w:rsidP="008C2F8B">
      <w:pPr>
        <w:spacing w:after="0" w:line="240" w:lineRule="auto"/>
        <w:ind w:left="426" w:hanging="710"/>
        <w:rPr>
          <w:rFonts w:ascii="Arial" w:eastAsia="Times New Roman" w:hAnsi="Arial" w:cs="Arial"/>
          <w:b/>
          <w:sz w:val="24"/>
          <w:szCs w:val="24"/>
        </w:rPr>
      </w:pPr>
    </w:p>
    <w:p w:rsidR="008C2F8B" w:rsidRPr="008C2F8B" w:rsidRDefault="00F65D90" w:rsidP="008C2F8B">
      <w:pPr>
        <w:spacing w:after="0" w:line="240" w:lineRule="auto"/>
        <w:ind w:left="426" w:hanging="710"/>
        <w:rPr>
          <w:rFonts w:ascii="Arial" w:eastAsia="Times New Roman" w:hAnsi="Arial" w:cs="Arial"/>
          <w:b/>
          <w:sz w:val="24"/>
          <w:szCs w:val="24"/>
        </w:rPr>
      </w:pPr>
      <w:r>
        <w:rPr>
          <w:rFonts w:ascii="Arial" w:eastAsia="Times New Roman" w:hAnsi="Arial" w:cs="Arial"/>
          <w:sz w:val="24"/>
          <w:szCs w:val="24"/>
        </w:rPr>
        <w:lastRenderedPageBreak/>
        <w:t>3</w:t>
      </w:r>
      <w:r w:rsidR="008C2F8B" w:rsidRPr="008C2F8B">
        <w:rPr>
          <w:rFonts w:ascii="Arial" w:eastAsia="Times New Roman" w:hAnsi="Arial" w:cs="Arial"/>
          <w:sz w:val="24"/>
          <w:szCs w:val="24"/>
        </w:rPr>
        <w:t>.5.5</w:t>
      </w:r>
      <w:r w:rsidR="008C2F8B" w:rsidRPr="008C2F8B">
        <w:rPr>
          <w:rFonts w:ascii="Arial" w:eastAsia="Times New Roman" w:hAnsi="Arial" w:cs="Arial"/>
          <w:sz w:val="24"/>
          <w:szCs w:val="24"/>
        </w:rPr>
        <w:tab/>
        <w:t xml:space="preserve">More than 28 Sessions were delivered at various health centres across Glasgow city between August and November to improve links and communication with Glasgow City Council and NHS Greater Glasgow and Clyde (NHSGGC). The sessions included: </w:t>
      </w:r>
    </w:p>
    <w:p w:rsidR="008C2F8B" w:rsidRPr="008C2F8B" w:rsidRDefault="008C2F8B" w:rsidP="008C2F8B">
      <w:pPr>
        <w:spacing w:after="0" w:line="240" w:lineRule="auto"/>
        <w:ind w:left="709" w:hanging="284"/>
        <w:rPr>
          <w:rFonts w:ascii="Arial" w:eastAsia="Times New Roman" w:hAnsi="Arial" w:cs="Arial"/>
          <w:sz w:val="24"/>
          <w:szCs w:val="24"/>
        </w:rPr>
      </w:pPr>
      <w:r w:rsidRPr="008C2F8B">
        <w:rPr>
          <w:rFonts w:ascii="Arial" w:eastAsia="Times New Roman" w:hAnsi="Arial" w:cs="Arial"/>
          <w:sz w:val="24"/>
          <w:szCs w:val="24"/>
        </w:rPr>
        <w:t>•</w:t>
      </w:r>
      <w:r w:rsidRPr="008C2F8B">
        <w:rPr>
          <w:rFonts w:ascii="Arial" w:eastAsia="Times New Roman" w:hAnsi="Arial" w:cs="Arial"/>
          <w:sz w:val="24"/>
          <w:szCs w:val="24"/>
        </w:rPr>
        <w:tab/>
        <w:t xml:space="preserve">Understanding Deafness </w:t>
      </w:r>
    </w:p>
    <w:p w:rsidR="008C2F8B" w:rsidRPr="008C2F8B" w:rsidRDefault="008C2F8B" w:rsidP="008C2F8B">
      <w:pPr>
        <w:spacing w:after="0" w:line="240" w:lineRule="auto"/>
        <w:ind w:left="709" w:hanging="284"/>
        <w:rPr>
          <w:rFonts w:ascii="Arial" w:eastAsia="Times New Roman" w:hAnsi="Arial" w:cs="Arial"/>
          <w:sz w:val="24"/>
          <w:szCs w:val="24"/>
        </w:rPr>
      </w:pPr>
      <w:r w:rsidRPr="008C2F8B">
        <w:rPr>
          <w:rFonts w:ascii="Arial" w:eastAsia="Times New Roman" w:hAnsi="Arial" w:cs="Arial"/>
          <w:sz w:val="24"/>
          <w:szCs w:val="24"/>
        </w:rPr>
        <w:t>•</w:t>
      </w:r>
      <w:r w:rsidRPr="008C2F8B">
        <w:rPr>
          <w:rFonts w:ascii="Arial" w:eastAsia="Times New Roman" w:hAnsi="Arial" w:cs="Arial"/>
          <w:sz w:val="24"/>
          <w:szCs w:val="24"/>
        </w:rPr>
        <w:tab/>
        <w:t xml:space="preserve">Promoting British Sign Language and inclusive communication </w:t>
      </w:r>
    </w:p>
    <w:p w:rsidR="008C2F8B" w:rsidRPr="008C2F8B" w:rsidRDefault="008C2F8B" w:rsidP="008C2F8B">
      <w:pPr>
        <w:spacing w:after="0" w:line="240" w:lineRule="auto"/>
        <w:ind w:left="709" w:hanging="284"/>
        <w:rPr>
          <w:rFonts w:ascii="Arial" w:eastAsia="Times New Roman" w:hAnsi="Arial" w:cs="Arial"/>
          <w:sz w:val="24"/>
          <w:szCs w:val="24"/>
        </w:rPr>
      </w:pPr>
      <w:r w:rsidRPr="008C2F8B">
        <w:rPr>
          <w:rFonts w:ascii="Arial" w:eastAsia="Times New Roman" w:hAnsi="Arial" w:cs="Arial"/>
          <w:sz w:val="24"/>
          <w:szCs w:val="24"/>
        </w:rPr>
        <w:t>•</w:t>
      </w:r>
      <w:r w:rsidRPr="008C2F8B">
        <w:rPr>
          <w:rFonts w:ascii="Arial" w:eastAsia="Times New Roman" w:hAnsi="Arial" w:cs="Arial"/>
          <w:sz w:val="24"/>
          <w:szCs w:val="24"/>
        </w:rPr>
        <w:tab/>
        <w:t xml:space="preserve">How to successfully work with Deaf clients and BSL interpreters. </w:t>
      </w:r>
    </w:p>
    <w:p w:rsidR="008C2F8B" w:rsidRPr="008C2F8B" w:rsidRDefault="008C2F8B" w:rsidP="008C2F8B">
      <w:pPr>
        <w:spacing w:after="0" w:line="240" w:lineRule="auto"/>
        <w:ind w:left="709" w:hanging="284"/>
        <w:rPr>
          <w:rFonts w:ascii="Arial" w:eastAsia="Times New Roman" w:hAnsi="Arial" w:cs="Arial"/>
          <w:sz w:val="24"/>
          <w:szCs w:val="24"/>
        </w:rPr>
      </w:pPr>
    </w:p>
    <w:p w:rsidR="008C2F8B" w:rsidRPr="008C2F8B" w:rsidRDefault="00F65D90" w:rsidP="008C2F8B">
      <w:pPr>
        <w:spacing w:after="0" w:line="240" w:lineRule="auto"/>
        <w:ind w:left="426" w:hanging="710"/>
        <w:rPr>
          <w:rFonts w:ascii="Arial" w:eastAsia="Times New Roman" w:hAnsi="Arial" w:cs="Arial"/>
          <w:sz w:val="24"/>
          <w:szCs w:val="24"/>
        </w:rPr>
      </w:pPr>
      <w:r>
        <w:rPr>
          <w:rFonts w:ascii="Arial" w:eastAsia="Times New Roman" w:hAnsi="Arial" w:cs="Arial"/>
          <w:sz w:val="24"/>
          <w:szCs w:val="24"/>
        </w:rPr>
        <w:t>3</w:t>
      </w:r>
      <w:r w:rsidR="008C2F8B" w:rsidRPr="008C2F8B">
        <w:rPr>
          <w:rFonts w:ascii="Arial" w:eastAsia="Times New Roman" w:hAnsi="Arial" w:cs="Arial"/>
          <w:sz w:val="24"/>
          <w:szCs w:val="24"/>
        </w:rPr>
        <w:t>.5.6</w:t>
      </w:r>
      <w:r w:rsidR="008C2F8B" w:rsidRPr="008C2F8B">
        <w:rPr>
          <w:rFonts w:ascii="Arial" w:eastAsia="Times New Roman" w:hAnsi="Arial" w:cs="Arial"/>
          <w:sz w:val="24"/>
          <w:szCs w:val="24"/>
        </w:rPr>
        <w:tab/>
        <w:t xml:space="preserve">A total number of 320 health visitors and other support staff attended the training course. 95% of the attendees found the course very useful and relevant and acquired better knowledge of working with </w:t>
      </w:r>
      <w:r w:rsidR="00152DCE" w:rsidRPr="00152DCE">
        <w:rPr>
          <w:rFonts w:ascii="Arial" w:eastAsia="Times New Roman" w:hAnsi="Arial" w:cs="Arial"/>
          <w:sz w:val="24"/>
          <w:szCs w:val="24"/>
        </w:rPr>
        <w:t>D/deaf</w:t>
      </w:r>
      <w:r w:rsidR="008C2F8B" w:rsidRPr="008C2F8B">
        <w:rPr>
          <w:rFonts w:ascii="Arial" w:eastAsia="Times New Roman" w:hAnsi="Arial" w:cs="Arial"/>
          <w:sz w:val="24"/>
          <w:szCs w:val="24"/>
        </w:rPr>
        <w:t xml:space="preserve"> families and signposting to appropriate services for </w:t>
      </w:r>
      <w:r w:rsidR="00152DCE" w:rsidRPr="00152DCE">
        <w:rPr>
          <w:rFonts w:ascii="Arial" w:eastAsia="Times New Roman" w:hAnsi="Arial" w:cs="Arial"/>
          <w:sz w:val="24"/>
          <w:szCs w:val="24"/>
        </w:rPr>
        <w:t>D/deaf</w:t>
      </w:r>
      <w:r w:rsidR="008C2F8B" w:rsidRPr="008C2F8B">
        <w:rPr>
          <w:rFonts w:ascii="Arial" w:eastAsia="Times New Roman" w:hAnsi="Arial" w:cs="Arial"/>
          <w:sz w:val="24"/>
          <w:szCs w:val="24"/>
        </w:rPr>
        <w:t xml:space="preserve"> children. </w:t>
      </w:r>
    </w:p>
    <w:p w:rsidR="008C2F8B" w:rsidRPr="008C2F8B" w:rsidRDefault="008C2F8B" w:rsidP="008C2F8B">
      <w:pPr>
        <w:spacing w:after="0" w:line="240" w:lineRule="auto"/>
        <w:ind w:left="426" w:hanging="710"/>
        <w:rPr>
          <w:rFonts w:ascii="Arial" w:eastAsia="Times New Roman" w:hAnsi="Arial" w:cs="Arial"/>
          <w:sz w:val="24"/>
          <w:szCs w:val="24"/>
        </w:rPr>
      </w:pPr>
    </w:p>
    <w:p w:rsidR="008C2F8B" w:rsidRPr="008C2F8B" w:rsidRDefault="00F65D90" w:rsidP="008C2F8B">
      <w:pPr>
        <w:spacing w:after="0" w:line="240" w:lineRule="auto"/>
        <w:ind w:left="426" w:hanging="710"/>
        <w:rPr>
          <w:rFonts w:ascii="Arial" w:eastAsia="Times New Roman" w:hAnsi="Arial" w:cs="Arial"/>
          <w:sz w:val="24"/>
          <w:szCs w:val="24"/>
        </w:rPr>
      </w:pPr>
      <w:r>
        <w:rPr>
          <w:rFonts w:ascii="Arial" w:eastAsia="Times New Roman" w:hAnsi="Arial" w:cs="Arial"/>
          <w:sz w:val="24"/>
          <w:szCs w:val="24"/>
        </w:rPr>
        <w:t>3</w:t>
      </w:r>
      <w:r w:rsidR="008C2F8B" w:rsidRPr="008C2F8B">
        <w:rPr>
          <w:rFonts w:ascii="Arial" w:eastAsia="Times New Roman" w:hAnsi="Arial" w:cs="Arial"/>
          <w:sz w:val="24"/>
          <w:szCs w:val="24"/>
        </w:rPr>
        <w:t>.5.7</w:t>
      </w:r>
      <w:r w:rsidR="008C2F8B" w:rsidRPr="008C2F8B">
        <w:rPr>
          <w:rFonts w:ascii="Arial" w:eastAsia="Times New Roman" w:hAnsi="Arial" w:cs="Arial"/>
          <w:sz w:val="24"/>
          <w:szCs w:val="24"/>
        </w:rPr>
        <w:tab/>
        <w:t xml:space="preserve">A Workshop was planned in March 2020 to improve mental health services for </w:t>
      </w:r>
      <w:r w:rsidR="00152DCE" w:rsidRPr="00152DCE">
        <w:rPr>
          <w:rFonts w:ascii="Arial" w:eastAsia="Times New Roman" w:hAnsi="Arial" w:cs="Arial"/>
          <w:sz w:val="24"/>
          <w:szCs w:val="24"/>
        </w:rPr>
        <w:t>D/deaf</w:t>
      </w:r>
      <w:r w:rsidR="008C2F8B" w:rsidRPr="008C2F8B">
        <w:rPr>
          <w:rFonts w:ascii="Arial" w:eastAsia="Times New Roman" w:hAnsi="Arial" w:cs="Arial"/>
          <w:sz w:val="24"/>
          <w:szCs w:val="24"/>
        </w:rPr>
        <w:t xml:space="preserve"> community members including enhanced support for self- care and positive mental health &amp; wellbeing, improved early intervention support and increased access to mental health care. The proposed workshop was delivering at North West Primary Care mental health team, Sandy Road Glasgow. Unfortunately, due to social distancing measures. The workshop had to be postponed and the HSCP is currently considering when restrictions will allow for this to take place safely.  </w:t>
      </w:r>
    </w:p>
    <w:p w:rsidR="008C2F8B" w:rsidRPr="008C2F8B" w:rsidRDefault="008C2F8B" w:rsidP="008C2F8B">
      <w:pPr>
        <w:spacing w:after="0" w:line="240" w:lineRule="auto"/>
        <w:ind w:left="426" w:hanging="710"/>
        <w:rPr>
          <w:rFonts w:ascii="Arial" w:eastAsia="Times New Roman" w:hAnsi="Arial" w:cs="Arial"/>
          <w:sz w:val="24"/>
          <w:szCs w:val="24"/>
        </w:rPr>
      </w:pPr>
    </w:p>
    <w:p w:rsidR="008C2F8B" w:rsidRPr="008C2F8B" w:rsidRDefault="008C2F8B" w:rsidP="008C2F8B">
      <w:pPr>
        <w:spacing w:after="0" w:line="240" w:lineRule="auto"/>
        <w:ind w:left="426" w:hanging="710"/>
        <w:rPr>
          <w:rFonts w:ascii="Arial" w:eastAsia="Times New Roman" w:hAnsi="Arial" w:cs="Arial"/>
          <w:sz w:val="24"/>
          <w:szCs w:val="24"/>
        </w:rPr>
      </w:pPr>
    </w:p>
    <w:p w:rsidR="008C2F8B" w:rsidRPr="008C2F8B" w:rsidRDefault="00F65D90" w:rsidP="008C2F8B">
      <w:pPr>
        <w:spacing w:after="0" w:line="240" w:lineRule="auto"/>
        <w:ind w:left="426" w:hanging="710"/>
        <w:rPr>
          <w:rFonts w:ascii="Arial" w:eastAsia="Times New Roman" w:hAnsi="Arial" w:cs="Arial"/>
          <w:sz w:val="24"/>
          <w:szCs w:val="24"/>
        </w:rPr>
      </w:pPr>
      <w:r>
        <w:rPr>
          <w:rFonts w:ascii="Arial" w:eastAsia="Times New Roman" w:hAnsi="Arial" w:cs="Arial"/>
          <w:sz w:val="24"/>
          <w:szCs w:val="24"/>
        </w:rPr>
        <w:t>3</w:t>
      </w:r>
      <w:r w:rsidR="008C2F8B" w:rsidRPr="008C2F8B">
        <w:rPr>
          <w:rFonts w:ascii="Arial" w:eastAsia="Times New Roman" w:hAnsi="Arial" w:cs="Arial"/>
          <w:sz w:val="24"/>
          <w:szCs w:val="24"/>
        </w:rPr>
        <w:t>.6</w:t>
      </w:r>
      <w:r w:rsidR="008C2F8B" w:rsidRPr="008C2F8B">
        <w:rPr>
          <w:rFonts w:ascii="Arial" w:eastAsia="Times New Roman" w:hAnsi="Arial" w:cs="Arial"/>
          <w:sz w:val="24"/>
          <w:szCs w:val="24"/>
        </w:rPr>
        <w:tab/>
      </w:r>
      <w:r w:rsidR="008C2F8B" w:rsidRPr="008C2F8B">
        <w:rPr>
          <w:rFonts w:ascii="Arial" w:eastAsia="Times New Roman" w:hAnsi="Arial" w:cs="Arial"/>
          <w:sz w:val="24"/>
          <w:szCs w:val="24"/>
          <w:u w:val="single"/>
        </w:rPr>
        <w:t>Health (including social care), Mental Health and Wellbeing</w:t>
      </w:r>
    </w:p>
    <w:p w:rsidR="008C2F8B" w:rsidRPr="008C2F8B" w:rsidRDefault="008C2F8B" w:rsidP="008C2F8B">
      <w:pPr>
        <w:spacing w:after="0" w:line="240" w:lineRule="auto"/>
        <w:ind w:left="426" w:hanging="710"/>
        <w:rPr>
          <w:rFonts w:ascii="Arial" w:eastAsia="Times New Roman" w:hAnsi="Arial" w:cs="Arial"/>
          <w:sz w:val="24"/>
          <w:szCs w:val="24"/>
        </w:rPr>
      </w:pPr>
    </w:p>
    <w:p w:rsidR="008C2F8B" w:rsidRPr="008C2F8B" w:rsidRDefault="008C2F8B" w:rsidP="008C2F8B">
      <w:pPr>
        <w:spacing w:after="0" w:line="240" w:lineRule="auto"/>
        <w:ind w:left="426"/>
        <w:rPr>
          <w:rFonts w:ascii="Arial" w:eastAsia="Times New Roman" w:hAnsi="Arial" w:cs="Arial"/>
          <w:sz w:val="24"/>
          <w:szCs w:val="24"/>
        </w:rPr>
      </w:pPr>
      <w:r w:rsidRPr="008C2F8B">
        <w:rPr>
          <w:rFonts w:ascii="Arial" w:eastAsia="Times New Roman" w:hAnsi="Arial" w:cs="Arial"/>
          <w:i/>
          <w:sz w:val="24"/>
          <w:szCs w:val="24"/>
        </w:rPr>
        <w:t>“BSL users will have access to the information and services they need to live active, healthy lives, and to make informed choices at every stage of their lives”</w:t>
      </w:r>
    </w:p>
    <w:p w:rsidR="008C2F8B" w:rsidRPr="008C2F8B" w:rsidRDefault="008C2F8B" w:rsidP="008C2F8B">
      <w:pPr>
        <w:spacing w:after="0" w:line="240" w:lineRule="auto"/>
        <w:ind w:left="426" w:hanging="710"/>
        <w:rPr>
          <w:rFonts w:ascii="Arial" w:eastAsia="Times New Roman" w:hAnsi="Arial" w:cs="Arial"/>
          <w:sz w:val="24"/>
          <w:szCs w:val="24"/>
        </w:rPr>
      </w:pPr>
    </w:p>
    <w:p w:rsidR="008C2F8B" w:rsidRPr="008C2F8B" w:rsidRDefault="00F65D90" w:rsidP="008C2F8B">
      <w:pPr>
        <w:spacing w:after="0" w:line="240" w:lineRule="auto"/>
        <w:ind w:left="426" w:hanging="710"/>
        <w:rPr>
          <w:rFonts w:ascii="Arial" w:eastAsia="Times New Roman" w:hAnsi="Arial" w:cs="Arial"/>
          <w:sz w:val="24"/>
          <w:szCs w:val="24"/>
        </w:rPr>
      </w:pPr>
      <w:r>
        <w:rPr>
          <w:rFonts w:ascii="Arial" w:eastAsia="Times New Roman" w:hAnsi="Arial" w:cs="Arial"/>
          <w:sz w:val="24"/>
          <w:szCs w:val="24"/>
        </w:rPr>
        <w:t>3</w:t>
      </w:r>
      <w:r w:rsidR="008C2F8B" w:rsidRPr="008C2F8B">
        <w:rPr>
          <w:rFonts w:ascii="Arial" w:eastAsia="Times New Roman" w:hAnsi="Arial" w:cs="Arial"/>
          <w:sz w:val="24"/>
          <w:szCs w:val="24"/>
        </w:rPr>
        <w:t>.6.1</w:t>
      </w:r>
      <w:r w:rsidR="008C2F8B" w:rsidRPr="008C2F8B">
        <w:rPr>
          <w:rFonts w:ascii="Arial" w:eastAsia="Times New Roman" w:hAnsi="Arial" w:cs="Arial"/>
          <w:sz w:val="24"/>
          <w:szCs w:val="24"/>
        </w:rPr>
        <w:tab/>
        <w:t xml:space="preserve">The Sensory Services area of </w:t>
      </w:r>
      <w:hyperlink r:id="rId22" w:history="1">
        <w:r w:rsidR="008C2F8B" w:rsidRPr="008C2F8B">
          <w:rPr>
            <w:rFonts w:ascii="Arial" w:eastAsia="Times New Roman" w:hAnsi="Arial" w:cs="Arial"/>
            <w:color w:val="0000FF"/>
            <w:sz w:val="24"/>
            <w:szCs w:val="24"/>
            <w:u w:val="single"/>
          </w:rPr>
          <w:t>Your Support Your Way Glasgow (YSYWG)</w:t>
        </w:r>
      </w:hyperlink>
      <w:r w:rsidR="008C2F8B" w:rsidRPr="008C2F8B">
        <w:rPr>
          <w:rFonts w:ascii="Arial" w:eastAsia="Times New Roman" w:hAnsi="Arial" w:cs="Arial"/>
          <w:sz w:val="24"/>
          <w:szCs w:val="24"/>
        </w:rPr>
        <w:t xml:space="preserve"> has been updated to include information relevant to BSL service users around flu vaccinations and changes to hearing aid battery collection brought about by the pandemic.</w:t>
      </w:r>
    </w:p>
    <w:p w:rsidR="008C2F8B" w:rsidRPr="008C2F8B" w:rsidRDefault="008C2F8B" w:rsidP="008C2F8B">
      <w:pPr>
        <w:spacing w:after="0" w:line="240" w:lineRule="auto"/>
        <w:ind w:left="426" w:hanging="710"/>
        <w:rPr>
          <w:rFonts w:ascii="Arial" w:eastAsia="Times New Roman" w:hAnsi="Arial" w:cs="Arial"/>
          <w:sz w:val="24"/>
          <w:szCs w:val="24"/>
        </w:rPr>
      </w:pPr>
    </w:p>
    <w:p w:rsidR="008C2F8B" w:rsidRPr="008C2F8B" w:rsidRDefault="00F65D90" w:rsidP="008C2F8B">
      <w:pPr>
        <w:spacing w:after="0" w:line="240" w:lineRule="auto"/>
        <w:ind w:left="426" w:hanging="710"/>
        <w:rPr>
          <w:rFonts w:ascii="Arial" w:eastAsia="Times New Roman" w:hAnsi="Arial" w:cs="Arial"/>
          <w:sz w:val="24"/>
          <w:szCs w:val="24"/>
        </w:rPr>
      </w:pPr>
      <w:r>
        <w:rPr>
          <w:rFonts w:ascii="Arial" w:eastAsia="Times New Roman" w:hAnsi="Arial" w:cs="Arial"/>
          <w:sz w:val="24"/>
          <w:szCs w:val="24"/>
        </w:rPr>
        <w:t>3</w:t>
      </w:r>
      <w:r w:rsidR="008C2F8B" w:rsidRPr="008C2F8B">
        <w:rPr>
          <w:rFonts w:ascii="Arial" w:eastAsia="Times New Roman" w:hAnsi="Arial" w:cs="Arial"/>
          <w:sz w:val="24"/>
          <w:szCs w:val="24"/>
        </w:rPr>
        <w:t>.6.2</w:t>
      </w:r>
      <w:r w:rsidR="008C2F8B" w:rsidRPr="008C2F8B">
        <w:rPr>
          <w:rFonts w:ascii="Arial" w:eastAsia="Times New Roman" w:hAnsi="Arial" w:cs="Arial"/>
          <w:sz w:val="24"/>
          <w:szCs w:val="24"/>
        </w:rPr>
        <w:tab/>
        <w:t>An information workshop for members of St Vincent Deaf Club was delivered 14</w:t>
      </w:r>
      <w:r w:rsidR="008C2F8B" w:rsidRPr="008C2F8B">
        <w:rPr>
          <w:rFonts w:ascii="Arial" w:eastAsia="Times New Roman" w:hAnsi="Arial" w:cs="Arial"/>
          <w:sz w:val="24"/>
          <w:szCs w:val="24"/>
          <w:vertAlign w:val="superscript"/>
        </w:rPr>
        <w:t>th</w:t>
      </w:r>
      <w:r w:rsidR="008C2F8B" w:rsidRPr="008C2F8B">
        <w:rPr>
          <w:rFonts w:ascii="Arial" w:eastAsia="Times New Roman" w:hAnsi="Arial" w:cs="Arial"/>
          <w:sz w:val="24"/>
          <w:szCs w:val="24"/>
        </w:rPr>
        <w:t xml:space="preserve"> September with more than 50 members attended. Issues covered included:</w:t>
      </w:r>
    </w:p>
    <w:p w:rsidR="008C2F8B" w:rsidRPr="008C2F8B" w:rsidRDefault="008C2F8B" w:rsidP="008C2F8B">
      <w:pPr>
        <w:spacing w:after="0" w:line="240" w:lineRule="auto"/>
        <w:rPr>
          <w:rFonts w:ascii="Arial" w:eastAsia="Times New Roman" w:hAnsi="Arial" w:cs="Arial"/>
          <w:sz w:val="24"/>
          <w:szCs w:val="24"/>
        </w:rPr>
      </w:pPr>
    </w:p>
    <w:p w:rsidR="008C2F8B" w:rsidRPr="008C2F8B" w:rsidRDefault="008C2F8B" w:rsidP="008C2F8B">
      <w:pPr>
        <w:numPr>
          <w:ilvl w:val="0"/>
          <w:numId w:val="33"/>
        </w:numPr>
        <w:tabs>
          <w:tab w:val="clear" w:pos="720"/>
          <w:tab w:val="num" w:pos="709"/>
        </w:tabs>
        <w:spacing w:after="0" w:line="240" w:lineRule="auto"/>
        <w:ind w:left="709" w:hanging="284"/>
        <w:rPr>
          <w:rFonts w:ascii="Arial" w:eastAsia="Times New Roman" w:hAnsi="Arial" w:cs="Arial"/>
          <w:sz w:val="24"/>
          <w:szCs w:val="24"/>
        </w:rPr>
      </w:pPr>
      <w:r w:rsidRPr="008C2F8B">
        <w:rPr>
          <w:rFonts w:ascii="Arial" w:eastAsia="Times New Roman" w:hAnsi="Arial" w:cs="Arial"/>
          <w:sz w:val="24"/>
          <w:szCs w:val="24"/>
        </w:rPr>
        <w:t>Services available at Glasgow City HSCP</w:t>
      </w:r>
    </w:p>
    <w:p w:rsidR="008C2F8B" w:rsidRPr="008C2F8B" w:rsidRDefault="008C2F8B" w:rsidP="008C2F8B">
      <w:pPr>
        <w:numPr>
          <w:ilvl w:val="0"/>
          <w:numId w:val="33"/>
        </w:numPr>
        <w:tabs>
          <w:tab w:val="clear" w:pos="720"/>
          <w:tab w:val="num" w:pos="709"/>
        </w:tabs>
        <w:spacing w:after="0" w:line="240" w:lineRule="auto"/>
        <w:ind w:left="709" w:hanging="284"/>
        <w:rPr>
          <w:rFonts w:ascii="Arial" w:eastAsia="Times New Roman" w:hAnsi="Arial" w:cs="Arial"/>
          <w:sz w:val="24"/>
          <w:szCs w:val="24"/>
        </w:rPr>
      </w:pPr>
      <w:r w:rsidRPr="008C2F8B">
        <w:rPr>
          <w:rFonts w:ascii="Arial" w:eastAsia="Times New Roman" w:hAnsi="Arial" w:cs="Arial"/>
          <w:sz w:val="24"/>
          <w:szCs w:val="24"/>
        </w:rPr>
        <w:t>Mental health services pathways including Lifelink counselling services</w:t>
      </w:r>
    </w:p>
    <w:p w:rsidR="008C2F8B" w:rsidRPr="008C2F8B" w:rsidRDefault="008C2F8B" w:rsidP="008C2F8B">
      <w:pPr>
        <w:numPr>
          <w:ilvl w:val="0"/>
          <w:numId w:val="33"/>
        </w:numPr>
        <w:tabs>
          <w:tab w:val="clear" w:pos="720"/>
          <w:tab w:val="num" w:pos="709"/>
        </w:tabs>
        <w:spacing w:after="0" w:line="240" w:lineRule="auto"/>
        <w:ind w:left="709" w:hanging="284"/>
        <w:rPr>
          <w:rFonts w:ascii="Arial" w:eastAsia="Times New Roman" w:hAnsi="Arial" w:cs="Arial"/>
          <w:sz w:val="24"/>
          <w:szCs w:val="24"/>
        </w:rPr>
      </w:pPr>
      <w:r w:rsidRPr="008C2F8B">
        <w:rPr>
          <w:rFonts w:ascii="Arial" w:eastAsia="Times New Roman" w:hAnsi="Arial" w:cs="Arial"/>
          <w:sz w:val="24"/>
          <w:szCs w:val="24"/>
        </w:rPr>
        <w:t xml:space="preserve">Mental Health Glossary in BSL, </w:t>
      </w:r>
    </w:p>
    <w:p w:rsidR="008C2F8B" w:rsidRPr="008C2F8B" w:rsidRDefault="008C2F8B" w:rsidP="008C2F8B">
      <w:pPr>
        <w:numPr>
          <w:ilvl w:val="0"/>
          <w:numId w:val="33"/>
        </w:numPr>
        <w:tabs>
          <w:tab w:val="clear" w:pos="720"/>
          <w:tab w:val="num" w:pos="709"/>
        </w:tabs>
        <w:spacing w:after="0" w:line="240" w:lineRule="auto"/>
        <w:ind w:left="709" w:hanging="284"/>
        <w:rPr>
          <w:rFonts w:ascii="Arial" w:eastAsia="Times New Roman" w:hAnsi="Arial" w:cs="Arial"/>
          <w:sz w:val="24"/>
          <w:szCs w:val="24"/>
        </w:rPr>
      </w:pPr>
      <w:r w:rsidRPr="008C2F8B">
        <w:rPr>
          <w:rFonts w:ascii="Arial" w:eastAsia="Times New Roman" w:hAnsi="Arial" w:cs="Arial"/>
          <w:sz w:val="24"/>
          <w:szCs w:val="24"/>
        </w:rPr>
        <w:t>BSL Act update</w:t>
      </w:r>
    </w:p>
    <w:p w:rsidR="008C2F8B" w:rsidRPr="008C2F8B" w:rsidRDefault="008C2F8B" w:rsidP="008C2F8B">
      <w:pPr>
        <w:numPr>
          <w:ilvl w:val="0"/>
          <w:numId w:val="33"/>
        </w:numPr>
        <w:tabs>
          <w:tab w:val="clear" w:pos="720"/>
          <w:tab w:val="num" w:pos="709"/>
        </w:tabs>
        <w:spacing w:after="0" w:line="240" w:lineRule="auto"/>
        <w:ind w:left="709" w:hanging="284"/>
        <w:rPr>
          <w:rFonts w:ascii="Arial" w:eastAsia="Times New Roman" w:hAnsi="Arial" w:cs="Arial"/>
          <w:sz w:val="24"/>
          <w:szCs w:val="24"/>
        </w:rPr>
      </w:pPr>
      <w:r w:rsidRPr="008C2F8B">
        <w:rPr>
          <w:rFonts w:ascii="Arial" w:eastAsia="Times New Roman" w:hAnsi="Arial" w:cs="Arial"/>
          <w:sz w:val="24"/>
          <w:szCs w:val="24"/>
        </w:rPr>
        <w:t>Managing health appointments and exploring video relay services and video remote interpreting</w:t>
      </w:r>
    </w:p>
    <w:p w:rsidR="008C2F8B" w:rsidRPr="008C2F8B" w:rsidRDefault="008C2F8B" w:rsidP="008C2F8B">
      <w:pPr>
        <w:spacing w:after="0" w:line="240" w:lineRule="auto"/>
        <w:rPr>
          <w:rFonts w:ascii="Arial" w:eastAsia="Times New Roman" w:hAnsi="Arial" w:cs="Arial"/>
          <w:sz w:val="24"/>
          <w:szCs w:val="24"/>
        </w:rPr>
      </w:pPr>
    </w:p>
    <w:p w:rsidR="008C2F8B" w:rsidRPr="008C2F8B" w:rsidRDefault="00F65D90" w:rsidP="008C2F8B">
      <w:pPr>
        <w:spacing w:after="0" w:line="240" w:lineRule="auto"/>
        <w:ind w:left="426" w:hanging="710"/>
        <w:rPr>
          <w:rFonts w:ascii="Arial" w:eastAsia="Times New Roman" w:hAnsi="Arial" w:cs="Arial"/>
          <w:sz w:val="24"/>
          <w:szCs w:val="24"/>
        </w:rPr>
      </w:pPr>
      <w:r>
        <w:rPr>
          <w:rFonts w:ascii="Arial" w:eastAsia="Times New Roman" w:hAnsi="Arial" w:cs="Arial"/>
          <w:sz w:val="24"/>
          <w:szCs w:val="24"/>
        </w:rPr>
        <w:t>3</w:t>
      </w:r>
      <w:r w:rsidR="008C2F8B" w:rsidRPr="008C2F8B">
        <w:rPr>
          <w:rFonts w:ascii="Arial" w:eastAsia="Times New Roman" w:hAnsi="Arial" w:cs="Arial"/>
          <w:sz w:val="24"/>
          <w:szCs w:val="24"/>
        </w:rPr>
        <w:t>.6.3</w:t>
      </w:r>
      <w:r w:rsidR="008C2F8B" w:rsidRPr="008C2F8B">
        <w:rPr>
          <w:rFonts w:ascii="Arial" w:eastAsia="Times New Roman" w:hAnsi="Arial" w:cs="Arial"/>
          <w:sz w:val="24"/>
          <w:szCs w:val="24"/>
        </w:rPr>
        <w:tab/>
        <w:t xml:space="preserve">We are continuing to push the </w:t>
      </w:r>
      <w:hyperlink r:id="rId23" w:history="1">
        <w:r w:rsidR="008C2F8B" w:rsidRPr="008C2F8B">
          <w:rPr>
            <w:rFonts w:ascii="Arial" w:eastAsia="Times New Roman" w:hAnsi="Arial" w:cs="Arial"/>
            <w:color w:val="0000FF"/>
            <w:sz w:val="24"/>
            <w:szCs w:val="24"/>
            <w:u w:val="single"/>
          </w:rPr>
          <w:t>Lifelink</w:t>
        </w:r>
      </w:hyperlink>
      <w:r w:rsidR="008C2F8B" w:rsidRPr="008C2F8B">
        <w:rPr>
          <w:rFonts w:ascii="Arial" w:eastAsia="Times New Roman" w:hAnsi="Arial" w:cs="Arial"/>
          <w:sz w:val="24"/>
          <w:szCs w:val="24"/>
        </w:rPr>
        <w:t xml:space="preserve"> online counselling initiative for Deaf and Hard of hearing people with ongoing marketing campaign by social media and working with external partner agencies such as Scottish Mental health for Deaf people and Deaf organisations.  </w:t>
      </w:r>
    </w:p>
    <w:p w:rsidR="008C2F8B" w:rsidRPr="008C2F8B" w:rsidRDefault="008C2F8B" w:rsidP="008C2F8B">
      <w:pPr>
        <w:spacing w:after="0" w:line="240" w:lineRule="auto"/>
        <w:ind w:left="426" w:hanging="710"/>
        <w:rPr>
          <w:rFonts w:ascii="Arial" w:eastAsia="Times New Roman" w:hAnsi="Arial" w:cs="Arial"/>
          <w:sz w:val="24"/>
          <w:szCs w:val="24"/>
        </w:rPr>
      </w:pPr>
    </w:p>
    <w:p w:rsidR="008C2F8B" w:rsidRPr="008C2F8B" w:rsidRDefault="00F65D90" w:rsidP="008C2F8B">
      <w:pPr>
        <w:spacing w:after="0" w:line="240" w:lineRule="auto"/>
        <w:ind w:left="426" w:hanging="710"/>
        <w:rPr>
          <w:rFonts w:ascii="Arial" w:eastAsia="Times New Roman" w:hAnsi="Arial" w:cs="Arial"/>
          <w:sz w:val="24"/>
          <w:szCs w:val="24"/>
        </w:rPr>
      </w:pPr>
      <w:r>
        <w:rPr>
          <w:rFonts w:ascii="Arial" w:eastAsia="Times New Roman" w:hAnsi="Arial" w:cs="Arial"/>
          <w:sz w:val="24"/>
          <w:szCs w:val="24"/>
        </w:rPr>
        <w:t>3</w:t>
      </w:r>
      <w:r w:rsidR="008C2F8B" w:rsidRPr="008C2F8B">
        <w:rPr>
          <w:rFonts w:ascii="Arial" w:eastAsia="Times New Roman" w:hAnsi="Arial" w:cs="Arial"/>
          <w:sz w:val="24"/>
          <w:szCs w:val="24"/>
        </w:rPr>
        <w:t>.6.4</w:t>
      </w:r>
      <w:r w:rsidR="008C2F8B" w:rsidRPr="008C2F8B">
        <w:rPr>
          <w:rFonts w:ascii="Arial" w:eastAsia="Times New Roman" w:hAnsi="Arial" w:cs="Arial"/>
          <w:sz w:val="24"/>
          <w:szCs w:val="24"/>
        </w:rPr>
        <w:tab/>
        <w:t xml:space="preserve">A peer support worker who is Deaf and a BSL user; had been appointed March 2020 and he will be working with </w:t>
      </w:r>
      <w:r w:rsidR="00152DCE" w:rsidRPr="00152DCE">
        <w:rPr>
          <w:rFonts w:ascii="Arial" w:eastAsia="Times New Roman" w:hAnsi="Arial" w:cs="Arial"/>
          <w:sz w:val="24"/>
          <w:szCs w:val="24"/>
        </w:rPr>
        <w:t>D/deaf</w:t>
      </w:r>
      <w:r w:rsidR="008C2F8B" w:rsidRPr="008C2F8B">
        <w:rPr>
          <w:rFonts w:ascii="Arial" w:eastAsia="Times New Roman" w:hAnsi="Arial" w:cs="Arial"/>
          <w:sz w:val="24"/>
          <w:szCs w:val="24"/>
        </w:rPr>
        <w:t xml:space="preserve"> services users referred to GCHSCP mental health services. The post will be working closer with Lifelink, Scottish mental health service for </w:t>
      </w:r>
      <w:r w:rsidR="00152DCE" w:rsidRPr="00152DCE">
        <w:rPr>
          <w:rFonts w:ascii="Arial" w:eastAsia="Times New Roman" w:hAnsi="Arial" w:cs="Arial"/>
          <w:sz w:val="24"/>
          <w:szCs w:val="24"/>
        </w:rPr>
        <w:t>D/deaf</w:t>
      </w:r>
      <w:r w:rsidR="008C2F8B" w:rsidRPr="008C2F8B">
        <w:rPr>
          <w:rFonts w:ascii="Arial" w:eastAsia="Times New Roman" w:hAnsi="Arial" w:cs="Arial"/>
          <w:sz w:val="24"/>
          <w:szCs w:val="24"/>
        </w:rPr>
        <w:t xml:space="preserve"> people under national services and </w:t>
      </w:r>
      <w:r w:rsidR="00152DCE" w:rsidRPr="00152DCE">
        <w:rPr>
          <w:rFonts w:ascii="Arial" w:eastAsia="Times New Roman" w:hAnsi="Arial" w:cs="Arial"/>
          <w:sz w:val="24"/>
          <w:szCs w:val="24"/>
        </w:rPr>
        <w:t>D/deaf</w:t>
      </w:r>
      <w:r w:rsidR="008C2F8B" w:rsidRPr="008C2F8B">
        <w:rPr>
          <w:rFonts w:ascii="Arial" w:eastAsia="Times New Roman" w:hAnsi="Arial" w:cs="Arial"/>
          <w:sz w:val="24"/>
          <w:szCs w:val="24"/>
        </w:rPr>
        <w:t xml:space="preserve"> organisations to ensure that the </w:t>
      </w:r>
      <w:hyperlink r:id="rId24" w:history="1">
        <w:r w:rsidR="008C2F8B" w:rsidRPr="008C2F8B">
          <w:rPr>
            <w:rFonts w:ascii="Arial" w:eastAsia="Times New Roman" w:hAnsi="Arial" w:cs="Arial"/>
            <w:color w:val="0000FF"/>
            <w:sz w:val="24"/>
            <w:szCs w:val="24"/>
            <w:u w:val="single"/>
          </w:rPr>
          <w:t>NHSGGC five year strategies for adult mental health</w:t>
        </w:r>
      </w:hyperlink>
      <w:r w:rsidR="008C2F8B" w:rsidRPr="008C2F8B">
        <w:rPr>
          <w:rFonts w:ascii="Arial" w:eastAsia="Times New Roman" w:hAnsi="Arial" w:cs="Arial"/>
          <w:sz w:val="24"/>
          <w:szCs w:val="24"/>
        </w:rPr>
        <w:t xml:space="preserve"> takes account of the needs of BSL users.</w:t>
      </w:r>
    </w:p>
    <w:p w:rsidR="008C2F8B" w:rsidRPr="008C2F8B" w:rsidRDefault="008C2F8B" w:rsidP="008C2F8B">
      <w:pPr>
        <w:spacing w:after="0" w:line="240" w:lineRule="auto"/>
        <w:ind w:left="426" w:hanging="710"/>
        <w:rPr>
          <w:rFonts w:ascii="Arial" w:eastAsia="Times New Roman" w:hAnsi="Arial" w:cs="Arial"/>
          <w:sz w:val="24"/>
          <w:szCs w:val="24"/>
        </w:rPr>
      </w:pPr>
    </w:p>
    <w:p w:rsidR="008C2F8B" w:rsidRPr="008C2F8B" w:rsidRDefault="00F65D90" w:rsidP="008C2F8B">
      <w:pPr>
        <w:spacing w:after="0" w:line="240" w:lineRule="auto"/>
        <w:ind w:left="426" w:hanging="710"/>
        <w:rPr>
          <w:rFonts w:ascii="Arial" w:eastAsia="Times New Roman" w:hAnsi="Arial" w:cs="Arial"/>
          <w:sz w:val="24"/>
          <w:szCs w:val="24"/>
        </w:rPr>
      </w:pPr>
      <w:r>
        <w:rPr>
          <w:rFonts w:ascii="Arial" w:eastAsia="Times New Roman" w:hAnsi="Arial" w:cs="Arial"/>
          <w:sz w:val="24"/>
          <w:szCs w:val="24"/>
        </w:rPr>
        <w:lastRenderedPageBreak/>
        <w:t>3</w:t>
      </w:r>
      <w:r w:rsidR="008C2F8B" w:rsidRPr="008C2F8B">
        <w:rPr>
          <w:rFonts w:ascii="Arial" w:eastAsia="Times New Roman" w:hAnsi="Arial" w:cs="Arial"/>
          <w:sz w:val="24"/>
          <w:szCs w:val="24"/>
        </w:rPr>
        <w:t>.6.5</w:t>
      </w:r>
      <w:r w:rsidR="008C2F8B" w:rsidRPr="008C2F8B">
        <w:rPr>
          <w:rFonts w:ascii="Arial" w:eastAsia="Times New Roman" w:hAnsi="Arial" w:cs="Arial"/>
          <w:sz w:val="24"/>
          <w:szCs w:val="24"/>
        </w:rPr>
        <w:tab/>
        <w:t xml:space="preserve">The BSL Mental Health Glossary will be updated aligning with the COVID 19 impact towards </w:t>
      </w:r>
      <w:r w:rsidR="00152DCE" w:rsidRPr="00152DCE">
        <w:rPr>
          <w:rFonts w:ascii="Arial" w:eastAsia="Times New Roman" w:hAnsi="Arial" w:cs="Arial"/>
          <w:sz w:val="24"/>
          <w:szCs w:val="24"/>
        </w:rPr>
        <w:t>D/deaf</w:t>
      </w:r>
      <w:r w:rsidR="008C2F8B" w:rsidRPr="008C2F8B">
        <w:rPr>
          <w:rFonts w:ascii="Arial" w:eastAsia="Times New Roman" w:hAnsi="Arial" w:cs="Arial"/>
          <w:sz w:val="24"/>
          <w:szCs w:val="24"/>
        </w:rPr>
        <w:t xml:space="preserve"> community.</w:t>
      </w:r>
    </w:p>
    <w:p w:rsidR="008C2F8B" w:rsidRPr="008C2F8B" w:rsidRDefault="008C2F8B" w:rsidP="008C2F8B">
      <w:pPr>
        <w:spacing w:after="0" w:line="240" w:lineRule="auto"/>
        <w:ind w:left="426" w:hanging="710"/>
        <w:rPr>
          <w:rFonts w:ascii="Arial" w:eastAsia="Times New Roman" w:hAnsi="Arial" w:cs="Arial"/>
          <w:sz w:val="24"/>
          <w:szCs w:val="24"/>
        </w:rPr>
      </w:pPr>
    </w:p>
    <w:p w:rsidR="008C2F8B" w:rsidRPr="008C2F8B" w:rsidRDefault="00F65D90" w:rsidP="008C2F8B">
      <w:pPr>
        <w:spacing w:after="0" w:line="240" w:lineRule="auto"/>
        <w:ind w:left="426" w:hanging="710"/>
        <w:rPr>
          <w:rFonts w:ascii="Arial" w:eastAsia="Times New Roman" w:hAnsi="Arial" w:cs="Arial"/>
          <w:sz w:val="24"/>
          <w:szCs w:val="24"/>
        </w:rPr>
      </w:pPr>
      <w:r>
        <w:rPr>
          <w:rFonts w:ascii="Arial" w:eastAsia="Times New Roman" w:hAnsi="Arial" w:cs="Arial"/>
          <w:sz w:val="24"/>
          <w:szCs w:val="24"/>
        </w:rPr>
        <w:t>3</w:t>
      </w:r>
      <w:r w:rsidR="008C2F8B" w:rsidRPr="008C2F8B">
        <w:rPr>
          <w:rFonts w:ascii="Arial" w:eastAsia="Times New Roman" w:hAnsi="Arial" w:cs="Arial"/>
          <w:sz w:val="24"/>
          <w:szCs w:val="24"/>
        </w:rPr>
        <w:t>.6.6</w:t>
      </w:r>
      <w:r w:rsidR="008C2F8B" w:rsidRPr="008C2F8B">
        <w:rPr>
          <w:rFonts w:ascii="Arial" w:eastAsia="Times New Roman" w:hAnsi="Arial" w:cs="Arial"/>
          <w:sz w:val="24"/>
          <w:szCs w:val="24"/>
        </w:rPr>
        <w:tab/>
        <w:t>HSCP will review access routes to psychological therapies including how BSL users can access at a local level and on a fair and equal basis.</w:t>
      </w:r>
    </w:p>
    <w:p w:rsidR="008C2F8B" w:rsidRPr="008C2F8B" w:rsidRDefault="008C2F8B" w:rsidP="008C2F8B">
      <w:pPr>
        <w:spacing w:after="0" w:line="240" w:lineRule="auto"/>
        <w:ind w:left="426" w:hanging="710"/>
        <w:rPr>
          <w:rFonts w:ascii="Arial" w:eastAsia="Times New Roman" w:hAnsi="Arial" w:cs="Arial"/>
          <w:sz w:val="24"/>
          <w:szCs w:val="24"/>
        </w:rPr>
      </w:pPr>
    </w:p>
    <w:p w:rsidR="008C2F8B" w:rsidRPr="008C2F8B" w:rsidRDefault="008C2F8B" w:rsidP="008C2F8B">
      <w:pPr>
        <w:spacing w:after="0" w:line="240" w:lineRule="auto"/>
        <w:ind w:left="426" w:hanging="710"/>
        <w:rPr>
          <w:rFonts w:ascii="Arial" w:eastAsia="Times New Roman" w:hAnsi="Arial" w:cs="Arial"/>
          <w:sz w:val="24"/>
          <w:szCs w:val="24"/>
        </w:rPr>
      </w:pPr>
    </w:p>
    <w:p w:rsidR="008C2F8B" w:rsidRPr="008C2F8B" w:rsidRDefault="00F65D90" w:rsidP="008C2F8B">
      <w:pPr>
        <w:spacing w:after="0" w:line="240" w:lineRule="auto"/>
        <w:ind w:left="426" w:hanging="710"/>
        <w:rPr>
          <w:rFonts w:ascii="Arial" w:eastAsia="Times New Roman" w:hAnsi="Arial" w:cs="Arial"/>
          <w:sz w:val="24"/>
          <w:szCs w:val="24"/>
        </w:rPr>
      </w:pPr>
      <w:r>
        <w:rPr>
          <w:rFonts w:ascii="Arial" w:eastAsia="Times New Roman" w:hAnsi="Arial" w:cs="Arial"/>
          <w:sz w:val="24"/>
          <w:szCs w:val="24"/>
        </w:rPr>
        <w:t>3</w:t>
      </w:r>
      <w:r w:rsidR="008C2F8B" w:rsidRPr="008C2F8B">
        <w:rPr>
          <w:rFonts w:ascii="Arial" w:eastAsia="Times New Roman" w:hAnsi="Arial" w:cs="Arial"/>
          <w:sz w:val="24"/>
          <w:szCs w:val="24"/>
        </w:rPr>
        <w:t>.7</w:t>
      </w:r>
      <w:r w:rsidR="008C2F8B" w:rsidRPr="008C2F8B">
        <w:rPr>
          <w:rFonts w:ascii="Arial" w:eastAsia="Times New Roman" w:hAnsi="Arial" w:cs="Arial"/>
          <w:sz w:val="24"/>
          <w:szCs w:val="24"/>
        </w:rPr>
        <w:tab/>
      </w:r>
      <w:r w:rsidR="008C2F8B" w:rsidRPr="008C2F8B">
        <w:rPr>
          <w:rFonts w:ascii="Arial" w:eastAsia="Times New Roman" w:hAnsi="Arial" w:cs="Arial"/>
          <w:sz w:val="24"/>
          <w:szCs w:val="24"/>
          <w:u w:val="single"/>
        </w:rPr>
        <w:t>Transport</w:t>
      </w:r>
    </w:p>
    <w:p w:rsidR="008C2F8B" w:rsidRPr="008C2F8B" w:rsidRDefault="008C2F8B" w:rsidP="008C2F8B">
      <w:pPr>
        <w:spacing w:after="0" w:line="240" w:lineRule="auto"/>
        <w:ind w:left="426" w:hanging="710"/>
        <w:rPr>
          <w:rFonts w:ascii="Arial" w:eastAsia="Times New Roman" w:hAnsi="Arial" w:cs="Arial"/>
          <w:sz w:val="24"/>
          <w:szCs w:val="24"/>
        </w:rPr>
      </w:pPr>
    </w:p>
    <w:p w:rsidR="008C2F8B" w:rsidRPr="008C2F8B" w:rsidRDefault="008C2F8B" w:rsidP="008C2F8B">
      <w:pPr>
        <w:spacing w:after="0" w:line="240" w:lineRule="auto"/>
        <w:ind w:left="426"/>
        <w:rPr>
          <w:rFonts w:ascii="Arial" w:eastAsia="Times New Roman" w:hAnsi="Arial" w:cs="Arial"/>
          <w:sz w:val="24"/>
          <w:szCs w:val="24"/>
        </w:rPr>
      </w:pPr>
      <w:r w:rsidRPr="008C2F8B">
        <w:rPr>
          <w:rFonts w:ascii="Arial" w:eastAsia="Times New Roman" w:hAnsi="Arial" w:cs="Arial"/>
          <w:i/>
          <w:sz w:val="24"/>
          <w:szCs w:val="24"/>
        </w:rPr>
        <w:t>“BSL users will have safe, fair and inclusive access to public transport and the systems that support all transport use in Scotland.”</w:t>
      </w:r>
    </w:p>
    <w:p w:rsidR="008C2F8B" w:rsidRPr="008C2F8B" w:rsidRDefault="008C2F8B" w:rsidP="008C2F8B">
      <w:pPr>
        <w:spacing w:after="0" w:line="240" w:lineRule="auto"/>
        <w:ind w:left="426" w:hanging="710"/>
        <w:rPr>
          <w:rFonts w:ascii="Arial" w:eastAsia="Times New Roman" w:hAnsi="Arial" w:cs="Arial"/>
          <w:sz w:val="24"/>
          <w:szCs w:val="24"/>
        </w:rPr>
      </w:pPr>
    </w:p>
    <w:p w:rsidR="008C2F8B" w:rsidRPr="008C2F8B" w:rsidRDefault="00F65D90" w:rsidP="008C2F8B">
      <w:pPr>
        <w:spacing w:after="0" w:line="240" w:lineRule="auto"/>
        <w:ind w:left="426" w:hanging="710"/>
        <w:rPr>
          <w:rFonts w:ascii="Arial" w:eastAsia="Times New Roman" w:hAnsi="Arial" w:cs="Arial"/>
          <w:sz w:val="24"/>
          <w:szCs w:val="24"/>
        </w:rPr>
      </w:pPr>
      <w:r>
        <w:rPr>
          <w:rFonts w:ascii="Arial" w:eastAsia="Times New Roman" w:hAnsi="Arial" w:cs="Arial"/>
          <w:sz w:val="24"/>
          <w:szCs w:val="24"/>
        </w:rPr>
        <w:t>3</w:t>
      </w:r>
      <w:r w:rsidR="008C2F8B" w:rsidRPr="008C2F8B">
        <w:rPr>
          <w:rFonts w:ascii="Arial" w:eastAsia="Times New Roman" w:hAnsi="Arial" w:cs="Arial"/>
          <w:sz w:val="24"/>
          <w:szCs w:val="24"/>
        </w:rPr>
        <w:t>.7.1</w:t>
      </w:r>
      <w:r w:rsidR="008C2F8B" w:rsidRPr="008C2F8B">
        <w:rPr>
          <w:rFonts w:ascii="Arial" w:eastAsia="Times New Roman" w:hAnsi="Arial" w:cs="Arial"/>
          <w:sz w:val="24"/>
          <w:szCs w:val="24"/>
        </w:rPr>
        <w:tab/>
      </w:r>
      <w:hyperlink r:id="rId25" w:history="1">
        <w:r w:rsidR="008C2F8B" w:rsidRPr="008C2F8B">
          <w:rPr>
            <w:rFonts w:ascii="Arial" w:eastAsia="Times New Roman" w:hAnsi="Arial" w:cs="Arial"/>
            <w:color w:val="0000FF"/>
            <w:sz w:val="24"/>
            <w:szCs w:val="24"/>
            <w:u w:val="single"/>
          </w:rPr>
          <w:t>Strathclyde Passenger Transport (SPT)</w:t>
        </w:r>
      </w:hyperlink>
      <w:r w:rsidR="008C2F8B" w:rsidRPr="008C2F8B">
        <w:rPr>
          <w:rFonts w:ascii="Arial" w:eastAsia="Times New Roman" w:hAnsi="Arial" w:cs="Arial"/>
          <w:sz w:val="24"/>
          <w:szCs w:val="24"/>
        </w:rPr>
        <w:t xml:space="preserve"> are the public transport authority for Glasgow, as such GCC has a limited role in running public transport.  However, GCC has a role in infrastructure such as accessible bus lanes, signals, walking and cycling routes.  </w:t>
      </w:r>
      <w:hyperlink r:id="rId26" w:history="1">
        <w:r w:rsidR="008C2F8B" w:rsidRPr="008C2F8B">
          <w:rPr>
            <w:rFonts w:ascii="Arial" w:eastAsia="Times New Roman" w:hAnsi="Arial" w:cs="Arial"/>
            <w:color w:val="0000FF"/>
            <w:sz w:val="24"/>
            <w:szCs w:val="24"/>
            <w:u w:val="single"/>
          </w:rPr>
          <w:t>Spaces for People</w:t>
        </w:r>
      </w:hyperlink>
      <w:r w:rsidR="008C2F8B" w:rsidRPr="008C2F8B">
        <w:rPr>
          <w:rFonts w:ascii="Arial" w:eastAsia="Times New Roman" w:hAnsi="Arial" w:cs="Arial"/>
          <w:sz w:val="24"/>
          <w:szCs w:val="24"/>
        </w:rPr>
        <w:t xml:space="preserve"> is a temporary travel infrastructure that provides additional public space for walking, wheeling and cycling during Covid-19.  It has been introduced across Glasgow with more programme measures to be completed soon.  </w:t>
      </w:r>
      <w:hyperlink r:id="rId27" w:history="1">
        <w:r w:rsidR="008C2F8B" w:rsidRPr="008C2F8B">
          <w:rPr>
            <w:rFonts w:ascii="Arial" w:eastAsia="Times New Roman" w:hAnsi="Arial" w:cs="Arial"/>
            <w:color w:val="0000FF"/>
            <w:sz w:val="24"/>
            <w:szCs w:val="24"/>
            <w:u w:val="single"/>
          </w:rPr>
          <w:t>Information on this programme was made available in BSL.</w:t>
        </w:r>
      </w:hyperlink>
    </w:p>
    <w:p w:rsidR="008C2F8B" w:rsidRPr="008C2F8B" w:rsidRDefault="008C2F8B" w:rsidP="008C2F8B">
      <w:pPr>
        <w:spacing w:after="0" w:line="240" w:lineRule="auto"/>
        <w:ind w:left="426" w:hanging="710"/>
        <w:rPr>
          <w:rFonts w:ascii="Arial" w:eastAsia="Times New Roman" w:hAnsi="Arial" w:cs="Arial"/>
          <w:sz w:val="24"/>
          <w:szCs w:val="24"/>
        </w:rPr>
      </w:pPr>
    </w:p>
    <w:p w:rsidR="008C2F8B" w:rsidRPr="008C2F8B" w:rsidRDefault="008C2F8B" w:rsidP="008C2F8B">
      <w:pPr>
        <w:spacing w:after="0" w:line="240" w:lineRule="auto"/>
        <w:ind w:left="426" w:hanging="710"/>
        <w:rPr>
          <w:rFonts w:ascii="Arial" w:eastAsia="Times New Roman" w:hAnsi="Arial" w:cs="Arial"/>
          <w:sz w:val="24"/>
          <w:szCs w:val="24"/>
        </w:rPr>
      </w:pPr>
    </w:p>
    <w:p w:rsidR="008C2F8B" w:rsidRPr="008C2F8B" w:rsidRDefault="00F65D90" w:rsidP="008C2F8B">
      <w:pPr>
        <w:spacing w:after="0" w:line="240" w:lineRule="auto"/>
        <w:ind w:left="426" w:hanging="710"/>
        <w:rPr>
          <w:rFonts w:ascii="Arial" w:eastAsia="Times New Roman" w:hAnsi="Arial" w:cs="Arial"/>
          <w:sz w:val="24"/>
          <w:szCs w:val="24"/>
        </w:rPr>
      </w:pPr>
      <w:r>
        <w:rPr>
          <w:rFonts w:ascii="Arial" w:eastAsia="Times New Roman" w:hAnsi="Arial" w:cs="Arial"/>
          <w:sz w:val="24"/>
          <w:szCs w:val="24"/>
        </w:rPr>
        <w:t>3</w:t>
      </w:r>
      <w:r w:rsidR="008C2F8B" w:rsidRPr="008C2F8B">
        <w:rPr>
          <w:rFonts w:ascii="Arial" w:eastAsia="Times New Roman" w:hAnsi="Arial" w:cs="Arial"/>
          <w:sz w:val="24"/>
          <w:szCs w:val="24"/>
        </w:rPr>
        <w:t>.8</w:t>
      </w:r>
      <w:r w:rsidR="008C2F8B" w:rsidRPr="008C2F8B">
        <w:rPr>
          <w:rFonts w:ascii="Arial" w:eastAsia="Times New Roman" w:hAnsi="Arial" w:cs="Arial"/>
          <w:sz w:val="24"/>
          <w:szCs w:val="24"/>
        </w:rPr>
        <w:tab/>
      </w:r>
      <w:r w:rsidR="008C2F8B" w:rsidRPr="008C2F8B">
        <w:rPr>
          <w:rFonts w:ascii="Arial" w:eastAsia="Times New Roman" w:hAnsi="Arial" w:cs="Arial"/>
          <w:sz w:val="24"/>
          <w:szCs w:val="24"/>
          <w:u w:val="single"/>
        </w:rPr>
        <w:t>Culture and the Arts</w:t>
      </w:r>
    </w:p>
    <w:p w:rsidR="008C2F8B" w:rsidRPr="008C2F8B" w:rsidRDefault="008C2F8B" w:rsidP="008C2F8B">
      <w:pPr>
        <w:spacing w:after="0" w:line="240" w:lineRule="auto"/>
        <w:ind w:left="426" w:hanging="710"/>
        <w:rPr>
          <w:rFonts w:ascii="Arial" w:eastAsia="Times New Roman" w:hAnsi="Arial" w:cs="Arial"/>
          <w:sz w:val="24"/>
          <w:szCs w:val="24"/>
        </w:rPr>
      </w:pPr>
    </w:p>
    <w:p w:rsidR="008C2F8B" w:rsidRPr="008C2F8B" w:rsidRDefault="008C2F8B" w:rsidP="008C2F8B">
      <w:pPr>
        <w:spacing w:after="0" w:line="240" w:lineRule="auto"/>
        <w:ind w:left="426"/>
        <w:rPr>
          <w:rFonts w:ascii="Arial" w:eastAsia="Times New Roman" w:hAnsi="Arial" w:cs="Arial"/>
          <w:sz w:val="24"/>
          <w:szCs w:val="24"/>
        </w:rPr>
      </w:pPr>
      <w:r w:rsidRPr="008C2F8B">
        <w:rPr>
          <w:rFonts w:ascii="Arial" w:eastAsia="Times New Roman" w:hAnsi="Arial" w:cs="Arial"/>
          <w:i/>
          <w:sz w:val="24"/>
          <w:szCs w:val="24"/>
        </w:rPr>
        <w:t>“BSL users will have full access to the cultural life of Scotland, an equal opportunity to enjoy and contribute to culture and the arts, and are encouraged to share BSL and Deaf Culture with the people of Scotland”</w:t>
      </w:r>
    </w:p>
    <w:p w:rsidR="008C2F8B" w:rsidRPr="008C2F8B" w:rsidRDefault="008C2F8B" w:rsidP="008C2F8B">
      <w:pPr>
        <w:spacing w:after="0" w:line="240" w:lineRule="auto"/>
        <w:ind w:left="426" w:hanging="710"/>
        <w:rPr>
          <w:rFonts w:ascii="Arial" w:eastAsia="Times New Roman" w:hAnsi="Arial" w:cs="Arial"/>
          <w:sz w:val="24"/>
          <w:szCs w:val="24"/>
        </w:rPr>
      </w:pPr>
    </w:p>
    <w:p w:rsidR="008C2F8B" w:rsidRPr="008C2F8B" w:rsidRDefault="00F65D90" w:rsidP="008C2F8B">
      <w:pPr>
        <w:spacing w:after="0" w:line="240" w:lineRule="auto"/>
        <w:ind w:left="426" w:hanging="710"/>
        <w:rPr>
          <w:rFonts w:ascii="Arial" w:eastAsia="Times New Roman" w:hAnsi="Arial" w:cs="Arial"/>
          <w:sz w:val="24"/>
          <w:szCs w:val="24"/>
        </w:rPr>
      </w:pPr>
      <w:r>
        <w:rPr>
          <w:rFonts w:ascii="Arial" w:eastAsia="Times New Roman" w:hAnsi="Arial" w:cs="Arial"/>
          <w:sz w:val="24"/>
          <w:szCs w:val="24"/>
        </w:rPr>
        <w:t>3</w:t>
      </w:r>
      <w:r w:rsidR="008C2F8B" w:rsidRPr="008C2F8B">
        <w:rPr>
          <w:rFonts w:ascii="Arial" w:eastAsia="Times New Roman" w:hAnsi="Arial" w:cs="Arial"/>
          <w:sz w:val="24"/>
          <w:szCs w:val="24"/>
        </w:rPr>
        <w:t>.8.1</w:t>
      </w:r>
      <w:r w:rsidR="008C2F8B" w:rsidRPr="008C2F8B">
        <w:rPr>
          <w:rFonts w:ascii="Arial" w:eastAsia="Times New Roman" w:hAnsi="Arial" w:cs="Arial"/>
          <w:sz w:val="24"/>
          <w:szCs w:val="24"/>
        </w:rPr>
        <w:tab/>
        <w:t>Unfortunately, due to Covid-19 and the resulting restrictions, Culture and Arts venues were closed for the majority of 2020 and 2021.  Information on these closures and also information about what to expect in venues as they reopen, was shared in BSL via the Covid BSL website.  This information was also regularly shared with the BSL user reference group.</w:t>
      </w:r>
    </w:p>
    <w:p w:rsidR="008C2F8B" w:rsidRPr="008C2F8B" w:rsidRDefault="008C2F8B" w:rsidP="008C2F8B">
      <w:pPr>
        <w:spacing w:after="0" w:line="240" w:lineRule="auto"/>
        <w:ind w:left="426" w:hanging="710"/>
        <w:rPr>
          <w:rFonts w:ascii="Arial" w:eastAsia="Times New Roman" w:hAnsi="Arial" w:cs="Arial"/>
          <w:sz w:val="24"/>
          <w:szCs w:val="24"/>
        </w:rPr>
      </w:pPr>
    </w:p>
    <w:p w:rsidR="008C2F8B" w:rsidRPr="008C2F8B" w:rsidRDefault="00F65D90" w:rsidP="008C2F8B">
      <w:pPr>
        <w:spacing w:after="0" w:line="240" w:lineRule="auto"/>
        <w:ind w:left="426" w:hanging="710"/>
        <w:rPr>
          <w:rFonts w:ascii="Arial" w:eastAsia="Times New Roman" w:hAnsi="Arial" w:cs="Arial"/>
          <w:sz w:val="24"/>
          <w:szCs w:val="24"/>
        </w:rPr>
      </w:pPr>
      <w:r>
        <w:rPr>
          <w:rFonts w:ascii="Arial" w:eastAsia="Times New Roman" w:hAnsi="Arial" w:cs="Arial"/>
          <w:sz w:val="24"/>
          <w:szCs w:val="24"/>
        </w:rPr>
        <w:t>3</w:t>
      </w:r>
      <w:r w:rsidR="008C2F8B" w:rsidRPr="008C2F8B">
        <w:rPr>
          <w:rFonts w:ascii="Arial" w:eastAsia="Times New Roman" w:hAnsi="Arial" w:cs="Arial"/>
          <w:sz w:val="24"/>
          <w:szCs w:val="24"/>
        </w:rPr>
        <w:t>.8.2</w:t>
      </w:r>
      <w:r w:rsidR="008C2F8B" w:rsidRPr="008C2F8B">
        <w:rPr>
          <w:rFonts w:ascii="Arial" w:eastAsia="Times New Roman" w:hAnsi="Arial" w:cs="Arial"/>
          <w:sz w:val="24"/>
          <w:szCs w:val="24"/>
        </w:rPr>
        <w:tab/>
        <w:t xml:space="preserve">A new story display is under development at the Riverside Museum. This will be about </w:t>
      </w:r>
      <w:hyperlink r:id="rId28" w:history="1">
        <w:r w:rsidR="008C2F8B" w:rsidRPr="008C2F8B">
          <w:rPr>
            <w:rFonts w:ascii="Arial" w:eastAsia="Times New Roman" w:hAnsi="Arial" w:cs="Arial"/>
            <w:color w:val="0000FF"/>
            <w:sz w:val="24"/>
            <w:szCs w:val="24"/>
            <w:u w:val="single"/>
          </w:rPr>
          <w:t>Dr Gerry Hughes</w:t>
        </w:r>
      </w:hyperlink>
      <w:r w:rsidR="008C2F8B" w:rsidRPr="008C2F8B">
        <w:rPr>
          <w:rFonts w:ascii="Arial" w:eastAsia="Times New Roman" w:hAnsi="Arial" w:cs="Arial"/>
          <w:sz w:val="24"/>
          <w:szCs w:val="24"/>
        </w:rPr>
        <w:t xml:space="preserve"> – an icon in the Scottish Deaf Community who was the first Deaf person to circumnavigate the globe on his own. The display will be in BSL with English translation and will focus on the ability to achieve anything you set your mind to. It has been developed with Dr Hughes and will enable much programming about celebrating BSL and </w:t>
      </w:r>
      <w:r w:rsidR="00152DCE" w:rsidRPr="00152DCE">
        <w:rPr>
          <w:rFonts w:ascii="Arial" w:eastAsia="Times New Roman" w:hAnsi="Arial" w:cs="Arial"/>
          <w:sz w:val="24"/>
          <w:szCs w:val="24"/>
        </w:rPr>
        <w:t>D/deaf</w:t>
      </w:r>
      <w:r w:rsidR="008C2F8B" w:rsidRPr="008C2F8B">
        <w:rPr>
          <w:rFonts w:ascii="Arial" w:eastAsia="Times New Roman" w:hAnsi="Arial" w:cs="Arial"/>
          <w:sz w:val="24"/>
          <w:szCs w:val="24"/>
        </w:rPr>
        <w:t xml:space="preserve"> awareness. </w:t>
      </w:r>
    </w:p>
    <w:p w:rsidR="008C2F8B" w:rsidRPr="008C2F8B" w:rsidRDefault="008C2F8B" w:rsidP="008C2F8B">
      <w:pPr>
        <w:spacing w:after="0" w:line="240" w:lineRule="auto"/>
        <w:ind w:left="426" w:hanging="710"/>
        <w:rPr>
          <w:rFonts w:ascii="Arial" w:eastAsia="Times New Roman" w:hAnsi="Arial" w:cs="Arial"/>
          <w:sz w:val="24"/>
          <w:szCs w:val="24"/>
        </w:rPr>
      </w:pPr>
    </w:p>
    <w:p w:rsidR="008C2F8B" w:rsidRPr="008C2F8B" w:rsidRDefault="00F65D90" w:rsidP="008C2F8B">
      <w:pPr>
        <w:spacing w:after="0" w:line="240" w:lineRule="auto"/>
        <w:ind w:left="426" w:hanging="710"/>
        <w:rPr>
          <w:rFonts w:ascii="Arial" w:eastAsia="Times New Roman" w:hAnsi="Arial" w:cs="Arial"/>
          <w:sz w:val="24"/>
          <w:szCs w:val="24"/>
        </w:rPr>
      </w:pPr>
      <w:r>
        <w:rPr>
          <w:rFonts w:ascii="Arial" w:eastAsia="Times New Roman" w:hAnsi="Arial" w:cs="Arial"/>
          <w:sz w:val="24"/>
          <w:szCs w:val="24"/>
        </w:rPr>
        <w:t>3</w:t>
      </w:r>
      <w:r w:rsidR="008C2F8B" w:rsidRPr="008C2F8B">
        <w:rPr>
          <w:rFonts w:ascii="Arial" w:eastAsia="Times New Roman" w:hAnsi="Arial" w:cs="Arial"/>
          <w:sz w:val="24"/>
          <w:szCs w:val="24"/>
        </w:rPr>
        <w:t>.8.3</w:t>
      </w:r>
      <w:r w:rsidR="008C2F8B" w:rsidRPr="008C2F8B">
        <w:rPr>
          <w:rFonts w:ascii="Arial" w:eastAsia="Times New Roman" w:hAnsi="Arial" w:cs="Arial"/>
          <w:sz w:val="24"/>
          <w:szCs w:val="24"/>
        </w:rPr>
        <w:tab/>
        <w:t xml:space="preserve">Tours of the Kelvingrove Art Gallery and Riverside Museum are usually regularly available in BSL, unfortunately these are currently unavailable due to Covid restrictions.  Previously engaged BSL Volunteers have continued to be invited to virtual events (via the Burrell Collection) with Interpreter support or one on one with BSL Level 6 trained staff member.  Online content for specific displays at Kelvingrove have plans for short BSL talks to continue and engage with BSL using visitors and volunteers. </w:t>
      </w:r>
    </w:p>
    <w:p w:rsidR="008C2F8B" w:rsidRPr="008C2F8B" w:rsidRDefault="008C2F8B" w:rsidP="008C2F8B">
      <w:pPr>
        <w:spacing w:after="0" w:line="240" w:lineRule="auto"/>
        <w:ind w:left="426" w:hanging="710"/>
        <w:rPr>
          <w:rFonts w:ascii="Arial" w:eastAsia="Times New Roman" w:hAnsi="Arial" w:cs="Arial"/>
          <w:sz w:val="24"/>
          <w:szCs w:val="24"/>
        </w:rPr>
      </w:pPr>
    </w:p>
    <w:p w:rsidR="008C2F8B" w:rsidRPr="008C2F8B" w:rsidRDefault="00F65D90" w:rsidP="008C2F8B">
      <w:pPr>
        <w:spacing w:after="0" w:line="240" w:lineRule="auto"/>
        <w:ind w:left="426" w:hanging="710"/>
        <w:rPr>
          <w:rFonts w:ascii="Arial" w:eastAsia="Times New Roman" w:hAnsi="Arial" w:cs="Arial"/>
          <w:sz w:val="24"/>
          <w:szCs w:val="24"/>
        </w:rPr>
      </w:pPr>
      <w:r>
        <w:rPr>
          <w:rFonts w:ascii="Arial" w:eastAsia="Times New Roman" w:hAnsi="Arial" w:cs="Arial"/>
          <w:sz w:val="24"/>
          <w:szCs w:val="24"/>
        </w:rPr>
        <w:t>3</w:t>
      </w:r>
      <w:r w:rsidR="008C2F8B" w:rsidRPr="008C2F8B">
        <w:rPr>
          <w:rFonts w:ascii="Arial" w:eastAsia="Times New Roman" w:hAnsi="Arial" w:cs="Arial"/>
          <w:sz w:val="24"/>
          <w:szCs w:val="24"/>
        </w:rPr>
        <w:t>.8.4</w:t>
      </w:r>
      <w:r w:rsidR="008C2F8B" w:rsidRPr="008C2F8B">
        <w:rPr>
          <w:rFonts w:ascii="Arial" w:eastAsia="Times New Roman" w:hAnsi="Arial" w:cs="Arial"/>
          <w:sz w:val="24"/>
          <w:szCs w:val="24"/>
        </w:rPr>
        <w:tab/>
        <w:t>As part of the Burrell collection redevelopment there are plans to provide BSL on any films / digital labels that have spoken or written English making BSL visible to all.</w:t>
      </w:r>
    </w:p>
    <w:p w:rsidR="008C2F8B" w:rsidRPr="008C2F8B" w:rsidRDefault="008C2F8B" w:rsidP="008C2F8B">
      <w:pPr>
        <w:spacing w:after="0" w:line="240" w:lineRule="auto"/>
        <w:ind w:left="426" w:hanging="710"/>
        <w:rPr>
          <w:rFonts w:ascii="Arial" w:eastAsia="Times New Roman" w:hAnsi="Arial" w:cs="Arial"/>
          <w:sz w:val="24"/>
          <w:szCs w:val="24"/>
        </w:rPr>
      </w:pPr>
    </w:p>
    <w:p w:rsidR="008C2F8B" w:rsidRPr="008C2F8B" w:rsidRDefault="00F65D90" w:rsidP="008C2F8B">
      <w:pPr>
        <w:spacing w:after="0" w:line="240" w:lineRule="auto"/>
        <w:ind w:left="426" w:hanging="710"/>
        <w:rPr>
          <w:rFonts w:ascii="Arial" w:eastAsia="Times New Roman" w:hAnsi="Arial" w:cs="Arial"/>
          <w:sz w:val="24"/>
          <w:szCs w:val="24"/>
        </w:rPr>
      </w:pPr>
      <w:r>
        <w:rPr>
          <w:rFonts w:ascii="Arial" w:eastAsia="Times New Roman" w:hAnsi="Arial" w:cs="Arial"/>
          <w:sz w:val="24"/>
          <w:szCs w:val="24"/>
        </w:rPr>
        <w:t>3</w:t>
      </w:r>
      <w:r w:rsidR="008C2F8B" w:rsidRPr="008C2F8B">
        <w:rPr>
          <w:rFonts w:ascii="Arial" w:eastAsia="Times New Roman" w:hAnsi="Arial" w:cs="Arial"/>
          <w:sz w:val="24"/>
          <w:szCs w:val="24"/>
        </w:rPr>
        <w:t>.8.5</w:t>
      </w:r>
      <w:r w:rsidR="008C2F8B" w:rsidRPr="008C2F8B">
        <w:rPr>
          <w:rFonts w:ascii="Arial" w:eastAsia="Times New Roman" w:hAnsi="Arial" w:cs="Arial"/>
          <w:sz w:val="24"/>
          <w:szCs w:val="24"/>
        </w:rPr>
        <w:tab/>
        <w:t xml:space="preserve">Work continues to support volunteer guides by offering opportunity for volunteering and training.  Museums continue to target BSL users in recruitment. Many Museum </w:t>
      </w:r>
      <w:r w:rsidR="008C2F8B" w:rsidRPr="008C2F8B">
        <w:rPr>
          <w:rFonts w:ascii="Arial" w:eastAsia="Times New Roman" w:hAnsi="Arial" w:cs="Arial"/>
          <w:sz w:val="24"/>
          <w:szCs w:val="24"/>
        </w:rPr>
        <w:lastRenderedPageBreak/>
        <w:t xml:space="preserve">opportunities have accepted video application submissions which makes applying easier for BSL users. </w:t>
      </w:r>
    </w:p>
    <w:p w:rsidR="008C2F8B" w:rsidRPr="008C2F8B" w:rsidRDefault="008C2F8B" w:rsidP="008C2F8B">
      <w:pPr>
        <w:spacing w:after="0" w:line="240" w:lineRule="auto"/>
        <w:ind w:left="426" w:hanging="710"/>
        <w:rPr>
          <w:rFonts w:ascii="Arial" w:eastAsia="Times New Roman" w:hAnsi="Arial" w:cs="Arial"/>
          <w:sz w:val="24"/>
          <w:szCs w:val="24"/>
        </w:rPr>
      </w:pPr>
    </w:p>
    <w:p w:rsidR="008C2F8B" w:rsidRPr="008C2F8B" w:rsidRDefault="00F65D90" w:rsidP="008C2F8B">
      <w:pPr>
        <w:spacing w:after="0" w:line="240" w:lineRule="auto"/>
        <w:ind w:left="426" w:hanging="710"/>
        <w:rPr>
          <w:rFonts w:ascii="Arial" w:eastAsia="Times New Roman" w:hAnsi="Arial" w:cs="Arial"/>
          <w:sz w:val="24"/>
          <w:szCs w:val="24"/>
        </w:rPr>
      </w:pPr>
      <w:r>
        <w:rPr>
          <w:rFonts w:ascii="Arial" w:eastAsia="Times New Roman" w:hAnsi="Arial" w:cs="Arial"/>
          <w:sz w:val="24"/>
          <w:szCs w:val="24"/>
        </w:rPr>
        <w:t>3</w:t>
      </w:r>
      <w:r w:rsidR="008C2F8B" w:rsidRPr="008C2F8B">
        <w:rPr>
          <w:rFonts w:ascii="Arial" w:eastAsia="Times New Roman" w:hAnsi="Arial" w:cs="Arial"/>
          <w:sz w:val="24"/>
          <w:szCs w:val="24"/>
        </w:rPr>
        <w:t>.9</w:t>
      </w:r>
      <w:r w:rsidR="008C2F8B" w:rsidRPr="008C2F8B">
        <w:rPr>
          <w:rFonts w:ascii="Arial" w:eastAsia="Times New Roman" w:hAnsi="Arial" w:cs="Arial"/>
          <w:sz w:val="24"/>
          <w:szCs w:val="24"/>
        </w:rPr>
        <w:tab/>
      </w:r>
      <w:r w:rsidR="008C2F8B" w:rsidRPr="008C2F8B">
        <w:rPr>
          <w:rFonts w:ascii="Arial" w:eastAsia="Times New Roman" w:hAnsi="Arial" w:cs="Arial"/>
          <w:sz w:val="24"/>
          <w:szCs w:val="24"/>
          <w:u w:val="single"/>
        </w:rPr>
        <w:t>Justice</w:t>
      </w:r>
    </w:p>
    <w:p w:rsidR="008C2F8B" w:rsidRPr="008C2F8B" w:rsidRDefault="008C2F8B" w:rsidP="008C2F8B">
      <w:pPr>
        <w:spacing w:after="0" w:line="240" w:lineRule="auto"/>
        <w:ind w:left="426" w:hanging="710"/>
        <w:rPr>
          <w:rFonts w:ascii="Arial" w:eastAsia="Times New Roman" w:hAnsi="Arial" w:cs="Arial"/>
          <w:sz w:val="24"/>
          <w:szCs w:val="24"/>
        </w:rPr>
      </w:pPr>
    </w:p>
    <w:p w:rsidR="008C2F8B" w:rsidRPr="008C2F8B" w:rsidRDefault="008C2F8B" w:rsidP="008C2F8B">
      <w:pPr>
        <w:spacing w:after="0" w:line="240" w:lineRule="auto"/>
        <w:ind w:left="426"/>
        <w:rPr>
          <w:rFonts w:ascii="Arial" w:eastAsia="Times New Roman" w:hAnsi="Arial" w:cs="Arial"/>
          <w:sz w:val="24"/>
          <w:szCs w:val="24"/>
        </w:rPr>
      </w:pPr>
      <w:r w:rsidRPr="008C2F8B">
        <w:rPr>
          <w:rFonts w:ascii="Arial" w:eastAsia="Times New Roman" w:hAnsi="Arial" w:cs="Arial"/>
          <w:i/>
          <w:sz w:val="24"/>
          <w:szCs w:val="24"/>
        </w:rPr>
        <w:t>“BSL users will have fair and equal access to the civil, criminal and juvenile justice systems in Scotland”</w:t>
      </w:r>
    </w:p>
    <w:p w:rsidR="008C2F8B" w:rsidRPr="008C2F8B" w:rsidRDefault="008C2F8B" w:rsidP="008C2F8B">
      <w:pPr>
        <w:spacing w:after="0" w:line="240" w:lineRule="auto"/>
        <w:ind w:left="426" w:hanging="710"/>
        <w:rPr>
          <w:rFonts w:ascii="Arial" w:eastAsia="Times New Roman" w:hAnsi="Arial" w:cs="Arial"/>
          <w:sz w:val="24"/>
          <w:szCs w:val="24"/>
        </w:rPr>
      </w:pPr>
    </w:p>
    <w:p w:rsidR="008C2F8B" w:rsidRPr="008C2F8B" w:rsidRDefault="00F65D90" w:rsidP="008C2F8B">
      <w:pPr>
        <w:spacing w:after="0" w:line="240" w:lineRule="auto"/>
        <w:ind w:left="426" w:hanging="710"/>
        <w:rPr>
          <w:rFonts w:ascii="Arial" w:eastAsia="Times New Roman" w:hAnsi="Arial" w:cs="Arial"/>
          <w:sz w:val="24"/>
          <w:szCs w:val="24"/>
        </w:rPr>
      </w:pPr>
      <w:r>
        <w:rPr>
          <w:rFonts w:ascii="Arial" w:eastAsia="Times New Roman" w:hAnsi="Arial" w:cs="Arial"/>
          <w:bCs/>
          <w:sz w:val="24"/>
          <w:szCs w:val="24"/>
        </w:rPr>
        <w:t>3</w:t>
      </w:r>
      <w:r w:rsidR="008C2F8B" w:rsidRPr="008C2F8B">
        <w:rPr>
          <w:rFonts w:ascii="Arial" w:eastAsia="Times New Roman" w:hAnsi="Arial" w:cs="Arial"/>
          <w:bCs/>
          <w:sz w:val="24"/>
          <w:szCs w:val="24"/>
        </w:rPr>
        <w:t>.9.1</w:t>
      </w:r>
      <w:r w:rsidR="008C2F8B" w:rsidRPr="008C2F8B">
        <w:rPr>
          <w:rFonts w:ascii="Arial" w:eastAsia="Times New Roman" w:hAnsi="Arial" w:cs="Arial"/>
          <w:bCs/>
          <w:sz w:val="24"/>
          <w:szCs w:val="24"/>
        </w:rPr>
        <w:tab/>
        <w:t>A project team</w:t>
      </w:r>
      <w:r w:rsidR="008C2F8B" w:rsidRPr="008C2F8B">
        <w:rPr>
          <w:rFonts w:ascii="Arial" w:eastAsia="Times New Roman" w:hAnsi="Arial" w:cs="Arial"/>
          <w:sz w:val="24"/>
          <w:szCs w:val="24"/>
        </w:rPr>
        <w:t xml:space="preserve"> </w:t>
      </w:r>
      <w:r w:rsidR="008C2F8B" w:rsidRPr="008C2F8B">
        <w:rPr>
          <w:rFonts w:ascii="Arial" w:eastAsia="Times New Roman" w:hAnsi="Arial" w:cs="Arial"/>
          <w:bCs/>
          <w:sz w:val="24"/>
          <w:szCs w:val="24"/>
        </w:rPr>
        <w:t>that consists of seven criminal justice organisations continue the progress of the Criminal Justice Disability Project and have produced the</w:t>
      </w:r>
      <w:r w:rsidR="008C2F8B" w:rsidRPr="008C2F8B">
        <w:rPr>
          <w:rFonts w:ascii="Arial" w:eastAsia="Times New Roman" w:hAnsi="Arial" w:cs="Arial"/>
          <w:b/>
          <w:bCs/>
          <w:sz w:val="24"/>
          <w:szCs w:val="24"/>
        </w:rPr>
        <w:t xml:space="preserve"> </w:t>
      </w:r>
      <w:hyperlink r:id="rId29" w:tooltip="Criminal Justice Disability Project Report  " w:history="1">
        <w:r w:rsidR="008C2F8B" w:rsidRPr="008C2F8B">
          <w:rPr>
            <w:rFonts w:ascii="Arial" w:eastAsia="Times New Roman" w:hAnsi="Arial" w:cs="Arial"/>
            <w:bCs/>
            <w:color w:val="0000FF"/>
            <w:sz w:val="24"/>
            <w:szCs w:val="24"/>
            <w:u w:val="single"/>
          </w:rPr>
          <w:t xml:space="preserve">Criminal Justice Disability Project Report </w:t>
        </w:r>
      </w:hyperlink>
      <w:r w:rsidR="008C2F8B" w:rsidRPr="008C2F8B">
        <w:rPr>
          <w:rFonts w:ascii="Arial" w:eastAsia="Times New Roman" w:hAnsi="Arial" w:cs="Arial"/>
          <w:sz w:val="24"/>
          <w:szCs w:val="24"/>
        </w:rPr>
        <w:t>; with 49 key recommendations.</w:t>
      </w:r>
    </w:p>
    <w:p w:rsidR="008C2F8B" w:rsidRPr="008C2F8B" w:rsidRDefault="008C2F8B" w:rsidP="008C2F8B">
      <w:pPr>
        <w:spacing w:after="0" w:line="240" w:lineRule="auto"/>
        <w:ind w:left="426" w:hanging="710"/>
        <w:rPr>
          <w:rFonts w:ascii="Arial" w:eastAsia="Times New Roman" w:hAnsi="Arial" w:cs="Arial"/>
          <w:sz w:val="24"/>
          <w:szCs w:val="24"/>
        </w:rPr>
      </w:pPr>
    </w:p>
    <w:p w:rsidR="008C2F8B" w:rsidRPr="008C2F8B" w:rsidRDefault="008C2F8B" w:rsidP="008C2F8B">
      <w:pPr>
        <w:spacing w:after="0" w:line="240" w:lineRule="auto"/>
        <w:ind w:left="426" w:hanging="710"/>
        <w:rPr>
          <w:rFonts w:ascii="Arial" w:eastAsia="Times New Roman" w:hAnsi="Arial" w:cs="Arial"/>
          <w:sz w:val="24"/>
          <w:szCs w:val="24"/>
        </w:rPr>
      </w:pPr>
    </w:p>
    <w:p w:rsidR="008C2F8B" w:rsidRPr="008C2F8B" w:rsidRDefault="00F65D90" w:rsidP="008C2F8B">
      <w:pPr>
        <w:spacing w:after="0" w:line="240" w:lineRule="auto"/>
        <w:ind w:left="426" w:hanging="710"/>
        <w:rPr>
          <w:rFonts w:ascii="Arial" w:eastAsia="Times New Roman" w:hAnsi="Arial" w:cs="Arial"/>
          <w:sz w:val="24"/>
          <w:szCs w:val="24"/>
        </w:rPr>
      </w:pPr>
      <w:r>
        <w:rPr>
          <w:rFonts w:ascii="Arial" w:eastAsia="Times New Roman" w:hAnsi="Arial" w:cs="Arial"/>
          <w:sz w:val="24"/>
          <w:szCs w:val="24"/>
        </w:rPr>
        <w:t>3</w:t>
      </w:r>
      <w:r w:rsidR="008C2F8B" w:rsidRPr="008C2F8B">
        <w:rPr>
          <w:rFonts w:ascii="Arial" w:eastAsia="Times New Roman" w:hAnsi="Arial" w:cs="Arial"/>
          <w:sz w:val="24"/>
          <w:szCs w:val="24"/>
        </w:rPr>
        <w:t>.10</w:t>
      </w:r>
      <w:r w:rsidR="008C2F8B" w:rsidRPr="008C2F8B">
        <w:rPr>
          <w:rFonts w:ascii="Arial" w:eastAsia="Times New Roman" w:hAnsi="Arial" w:cs="Arial"/>
          <w:sz w:val="24"/>
          <w:szCs w:val="24"/>
        </w:rPr>
        <w:tab/>
      </w:r>
      <w:r w:rsidR="008C2F8B" w:rsidRPr="008C2F8B">
        <w:rPr>
          <w:rFonts w:ascii="Arial" w:eastAsia="Times New Roman" w:hAnsi="Arial" w:cs="Arial"/>
          <w:sz w:val="24"/>
          <w:szCs w:val="24"/>
          <w:u w:val="single"/>
        </w:rPr>
        <w:t>Democracy</w:t>
      </w:r>
    </w:p>
    <w:p w:rsidR="008C2F8B" w:rsidRPr="008C2F8B" w:rsidRDefault="008C2F8B" w:rsidP="008C2F8B">
      <w:pPr>
        <w:spacing w:after="0" w:line="240" w:lineRule="auto"/>
        <w:ind w:left="426" w:hanging="710"/>
        <w:rPr>
          <w:rFonts w:ascii="Arial" w:eastAsia="Times New Roman" w:hAnsi="Arial" w:cs="Arial"/>
          <w:sz w:val="24"/>
          <w:szCs w:val="24"/>
        </w:rPr>
      </w:pPr>
    </w:p>
    <w:p w:rsidR="008C2F8B" w:rsidRPr="008C2F8B" w:rsidRDefault="008C2F8B" w:rsidP="008C2F8B">
      <w:pPr>
        <w:spacing w:after="0" w:line="240" w:lineRule="auto"/>
        <w:ind w:left="426"/>
        <w:rPr>
          <w:rFonts w:ascii="Arial" w:eastAsia="Times New Roman" w:hAnsi="Arial" w:cs="Arial"/>
          <w:sz w:val="24"/>
          <w:szCs w:val="24"/>
        </w:rPr>
      </w:pPr>
      <w:r w:rsidRPr="008C2F8B">
        <w:rPr>
          <w:rFonts w:ascii="Arial" w:eastAsia="Times New Roman" w:hAnsi="Arial" w:cs="Arial"/>
          <w:i/>
          <w:sz w:val="24"/>
          <w:szCs w:val="24"/>
        </w:rPr>
        <w:t>“BSL users will be fully involved in democratic and public life in Scotland, as active and informed citizens, as voters, as elected politicians and as board members of our public bodies”</w:t>
      </w:r>
    </w:p>
    <w:p w:rsidR="008C2F8B" w:rsidRPr="008C2F8B" w:rsidRDefault="008C2F8B" w:rsidP="008C2F8B">
      <w:pPr>
        <w:spacing w:after="0" w:line="240" w:lineRule="auto"/>
        <w:ind w:left="426" w:hanging="710"/>
        <w:rPr>
          <w:rFonts w:ascii="Arial" w:eastAsia="Times New Roman" w:hAnsi="Arial" w:cs="Arial"/>
          <w:sz w:val="24"/>
          <w:szCs w:val="24"/>
        </w:rPr>
      </w:pPr>
    </w:p>
    <w:p w:rsidR="008C2F8B" w:rsidRPr="008C2F8B" w:rsidRDefault="00F65D90" w:rsidP="008C2F8B">
      <w:pPr>
        <w:spacing w:after="0" w:line="240" w:lineRule="auto"/>
        <w:ind w:left="426" w:hanging="710"/>
        <w:rPr>
          <w:rFonts w:ascii="Arial" w:eastAsia="Times New Roman" w:hAnsi="Arial" w:cs="Arial"/>
          <w:sz w:val="24"/>
          <w:szCs w:val="24"/>
        </w:rPr>
      </w:pPr>
      <w:r>
        <w:rPr>
          <w:rFonts w:ascii="Arial" w:eastAsia="Times New Roman" w:hAnsi="Arial" w:cs="Arial"/>
          <w:sz w:val="24"/>
          <w:szCs w:val="24"/>
        </w:rPr>
        <w:t>3</w:t>
      </w:r>
      <w:r w:rsidR="008C2F8B" w:rsidRPr="008C2F8B">
        <w:rPr>
          <w:rFonts w:ascii="Arial" w:eastAsia="Times New Roman" w:hAnsi="Arial" w:cs="Arial"/>
          <w:sz w:val="24"/>
          <w:szCs w:val="24"/>
        </w:rPr>
        <w:t>.10.1</w:t>
      </w:r>
      <w:r w:rsidR="008C2F8B" w:rsidRPr="008C2F8B">
        <w:rPr>
          <w:rFonts w:ascii="Arial" w:eastAsia="Times New Roman" w:hAnsi="Arial" w:cs="Arial"/>
          <w:sz w:val="24"/>
          <w:szCs w:val="24"/>
        </w:rPr>
        <w:tab/>
        <w:t xml:space="preserve">We promoted the </w:t>
      </w:r>
      <w:hyperlink r:id="rId30" w:history="1">
        <w:r w:rsidR="008C2F8B" w:rsidRPr="008C2F8B">
          <w:rPr>
            <w:rFonts w:ascii="Arial" w:eastAsia="Times New Roman" w:hAnsi="Arial" w:cs="Arial"/>
            <w:color w:val="0000FF"/>
            <w:sz w:val="24"/>
            <w:szCs w:val="24"/>
            <w:u w:val="single"/>
          </w:rPr>
          <w:t>Access to Elected Office Fund</w:t>
        </w:r>
      </w:hyperlink>
      <w:r w:rsidR="008C2F8B" w:rsidRPr="008C2F8B">
        <w:rPr>
          <w:rFonts w:ascii="Arial" w:eastAsia="Times New Roman" w:hAnsi="Arial" w:cs="Arial"/>
          <w:sz w:val="24"/>
          <w:szCs w:val="24"/>
        </w:rPr>
        <w:t xml:space="preserve"> in all documentation for the Scottish Parliament elections. We also included details for the fund in all of our nomination packs for any potential candidates.</w:t>
      </w:r>
    </w:p>
    <w:p w:rsidR="008C2F8B" w:rsidRPr="008C2F8B" w:rsidRDefault="008C2F8B" w:rsidP="008C2F8B">
      <w:pPr>
        <w:spacing w:after="0" w:line="240" w:lineRule="auto"/>
        <w:ind w:left="426" w:hanging="710"/>
        <w:rPr>
          <w:rFonts w:ascii="Arial" w:eastAsia="Times New Roman" w:hAnsi="Arial" w:cs="Arial"/>
          <w:sz w:val="24"/>
          <w:szCs w:val="24"/>
        </w:rPr>
      </w:pPr>
    </w:p>
    <w:p w:rsidR="008C2F8B" w:rsidRPr="008C2F8B" w:rsidRDefault="00F65D90" w:rsidP="008C2F8B">
      <w:pPr>
        <w:spacing w:after="0" w:line="240" w:lineRule="auto"/>
        <w:ind w:left="426" w:hanging="710"/>
        <w:rPr>
          <w:rFonts w:ascii="Arial" w:eastAsia="Times New Roman" w:hAnsi="Arial" w:cs="Arial"/>
          <w:sz w:val="24"/>
          <w:szCs w:val="24"/>
        </w:rPr>
      </w:pPr>
      <w:r>
        <w:rPr>
          <w:rFonts w:ascii="Arial" w:eastAsia="Times New Roman" w:hAnsi="Arial" w:cs="Arial"/>
          <w:sz w:val="24"/>
          <w:szCs w:val="24"/>
        </w:rPr>
        <w:t>3</w:t>
      </w:r>
      <w:r w:rsidR="008C2F8B" w:rsidRPr="008C2F8B">
        <w:rPr>
          <w:rFonts w:ascii="Arial" w:eastAsia="Times New Roman" w:hAnsi="Arial" w:cs="Arial"/>
          <w:sz w:val="24"/>
          <w:szCs w:val="24"/>
        </w:rPr>
        <w:t>.10.2</w:t>
      </w:r>
      <w:r w:rsidR="008C2F8B" w:rsidRPr="008C2F8B">
        <w:rPr>
          <w:rFonts w:ascii="Arial" w:eastAsia="Times New Roman" w:hAnsi="Arial" w:cs="Arial"/>
          <w:sz w:val="24"/>
          <w:szCs w:val="24"/>
        </w:rPr>
        <w:tab/>
        <w:t>BSL guides on how to register to vote were shared via GCC social media in the run up to the May 2021 election.</w:t>
      </w:r>
    </w:p>
    <w:p w:rsidR="008C2F8B" w:rsidRPr="008C2F8B" w:rsidRDefault="008C2F8B" w:rsidP="008C2F8B">
      <w:pPr>
        <w:spacing w:after="0" w:line="240" w:lineRule="auto"/>
        <w:ind w:left="426" w:hanging="710"/>
        <w:rPr>
          <w:rFonts w:ascii="Arial" w:eastAsia="Times New Roman" w:hAnsi="Arial" w:cs="Arial"/>
          <w:sz w:val="24"/>
          <w:szCs w:val="24"/>
        </w:rPr>
      </w:pPr>
    </w:p>
    <w:p w:rsidR="008C2F8B" w:rsidRPr="008C2F8B" w:rsidRDefault="00F65D90" w:rsidP="008C2F8B">
      <w:pPr>
        <w:spacing w:after="0" w:line="240" w:lineRule="auto"/>
        <w:ind w:left="426" w:hanging="710"/>
        <w:rPr>
          <w:rFonts w:ascii="Arial" w:eastAsia="Times New Roman" w:hAnsi="Arial" w:cs="Arial"/>
          <w:sz w:val="24"/>
          <w:szCs w:val="24"/>
        </w:rPr>
      </w:pPr>
      <w:r>
        <w:rPr>
          <w:rFonts w:ascii="Arial" w:eastAsia="Times New Roman" w:hAnsi="Arial" w:cs="Arial"/>
          <w:sz w:val="24"/>
          <w:szCs w:val="24"/>
        </w:rPr>
        <w:t>3</w:t>
      </w:r>
      <w:r w:rsidR="008C2F8B" w:rsidRPr="008C2F8B">
        <w:rPr>
          <w:rFonts w:ascii="Arial" w:eastAsia="Times New Roman" w:hAnsi="Arial" w:cs="Arial"/>
          <w:sz w:val="24"/>
          <w:szCs w:val="24"/>
        </w:rPr>
        <w:t>.10.3</w:t>
      </w:r>
      <w:r w:rsidR="008C2F8B" w:rsidRPr="008C2F8B">
        <w:rPr>
          <w:rFonts w:ascii="Arial" w:eastAsia="Times New Roman" w:hAnsi="Arial" w:cs="Arial"/>
          <w:sz w:val="24"/>
          <w:szCs w:val="24"/>
        </w:rPr>
        <w:tab/>
        <w:t>We continue to promote the involvement of BSL users in Community Councils. We recently called upon Sign Language Interactions (SLI) to support a Community Councillor with hearing impairment to attend and participate in a recent COP26 meeting.</w:t>
      </w:r>
    </w:p>
    <w:p w:rsidR="008C2F8B" w:rsidRPr="008C2F8B" w:rsidRDefault="008C2F8B" w:rsidP="008C2F8B">
      <w:pPr>
        <w:spacing w:after="0" w:line="240" w:lineRule="auto"/>
        <w:ind w:left="426" w:hanging="710"/>
        <w:rPr>
          <w:rFonts w:ascii="Arial" w:eastAsia="Times New Roman" w:hAnsi="Arial" w:cs="Arial"/>
          <w:sz w:val="24"/>
          <w:szCs w:val="24"/>
        </w:rPr>
      </w:pPr>
    </w:p>
    <w:p w:rsidR="004727C0" w:rsidRPr="008C2F8B" w:rsidRDefault="00F65D90" w:rsidP="00F65D90">
      <w:pPr>
        <w:spacing w:after="0" w:line="240" w:lineRule="auto"/>
        <w:ind w:left="426" w:hanging="710"/>
        <w:rPr>
          <w:rFonts w:ascii="Arial" w:eastAsia="Times New Roman" w:hAnsi="Arial" w:cs="Arial"/>
          <w:sz w:val="24"/>
          <w:szCs w:val="24"/>
        </w:rPr>
      </w:pPr>
      <w:r>
        <w:rPr>
          <w:rFonts w:ascii="Arial" w:eastAsia="Times New Roman" w:hAnsi="Arial" w:cs="Arial"/>
          <w:sz w:val="24"/>
          <w:szCs w:val="24"/>
        </w:rPr>
        <w:t>3</w:t>
      </w:r>
      <w:r w:rsidR="008C2F8B" w:rsidRPr="008C2F8B">
        <w:rPr>
          <w:rFonts w:ascii="Arial" w:eastAsia="Times New Roman" w:hAnsi="Arial" w:cs="Arial"/>
          <w:sz w:val="24"/>
          <w:szCs w:val="24"/>
        </w:rPr>
        <w:t>.10.4</w:t>
      </w:r>
      <w:r w:rsidR="008C2F8B" w:rsidRPr="008C2F8B">
        <w:rPr>
          <w:rFonts w:ascii="Arial" w:eastAsia="Times New Roman" w:hAnsi="Arial" w:cs="Arial"/>
          <w:sz w:val="24"/>
          <w:szCs w:val="24"/>
        </w:rPr>
        <w:tab/>
        <w:t>SLI highlighted that Microsoft Teams meetings doesn’t support on screen captions for the participant to view via Teams platform. SLI set up a separate zoom call with the participant and shared screens with her as a separate link that sent the participant text via Zoom whilst also being on the Teams meeting at the same time. It is most likely that we will facilitate this function again for future COP26 meetings.</w:t>
      </w:r>
    </w:p>
    <w:p w:rsidR="00E05BA2" w:rsidRPr="008C2F8B" w:rsidRDefault="00E05BA2" w:rsidP="00E05BA2">
      <w:pPr>
        <w:spacing w:after="0" w:line="240" w:lineRule="auto"/>
        <w:rPr>
          <w:rFonts w:ascii="Arial" w:eastAsia="Calibri" w:hAnsi="Arial" w:cs="Arial"/>
          <w:sz w:val="24"/>
          <w:szCs w:val="24"/>
        </w:rPr>
      </w:pPr>
    </w:p>
    <w:p w:rsidR="00E05BA2" w:rsidRPr="008C2F8B" w:rsidRDefault="00E05BA2" w:rsidP="00E05BA2">
      <w:pPr>
        <w:spacing w:after="0"/>
        <w:ind w:left="567" w:hanging="567"/>
        <w:rPr>
          <w:rFonts w:ascii="Arial" w:hAnsi="Arial" w:cs="Arial"/>
          <w:sz w:val="24"/>
          <w:szCs w:val="24"/>
        </w:rPr>
      </w:pPr>
    </w:p>
    <w:p w:rsidR="000803B3" w:rsidRDefault="00F65D90" w:rsidP="00F65D90">
      <w:pPr>
        <w:keepNext/>
        <w:tabs>
          <w:tab w:val="left" w:pos="426"/>
        </w:tabs>
        <w:spacing w:after="0" w:line="240" w:lineRule="auto"/>
        <w:ind w:left="426" w:hanging="710"/>
        <w:outlineLvl w:val="0"/>
        <w:rPr>
          <w:rFonts w:ascii="Arial" w:eastAsia="Times New Roman" w:hAnsi="Arial" w:cs="Arial"/>
          <w:b/>
          <w:bCs/>
          <w:kern w:val="32"/>
          <w:sz w:val="24"/>
          <w:szCs w:val="24"/>
        </w:rPr>
      </w:pPr>
      <w:r>
        <w:rPr>
          <w:rFonts w:ascii="Arial" w:eastAsia="Times New Roman" w:hAnsi="Arial" w:cs="Arial"/>
          <w:b/>
          <w:bCs/>
          <w:kern w:val="32"/>
          <w:sz w:val="24"/>
          <w:szCs w:val="24"/>
        </w:rPr>
        <w:t>4</w:t>
      </w:r>
      <w:r w:rsidR="000803B3" w:rsidRPr="008C2F8B">
        <w:rPr>
          <w:rFonts w:ascii="Arial" w:eastAsia="Times New Roman" w:hAnsi="Arial" w:cs="Arial"/>
          <w:b/>
          <w:bCs/>
          <w:kern w:val="32"/>
          <w:sz w:val="24"/>
          <w:szCs w:val="24"/>
        </w:rPr>
        <w:t>.</w:t>
      </w:r>
      <w:r w:rsidR="000803B3" w:rsidRPr="008C2F8B">
        <w:rPr>
          <w:rFonts w:ascii="Arial" w:eastAsia="Times New Roman" w:hAnsi="Arial" w:cs="Arial"/>
          <w:b/>
          <w:bCs/>
          <w:kern w:val="32"/>
          <w:sz w:val="24"/>
          <w:szCs w:val="24"/>
        </w:rPr>
        <w:tab/>
        <w:t>Policy and Resource Implications</w:t>
      </w:r>
    </w:p>
    <w:p w:rsidR="00096462" w:rsidRDefault="00096462" w:rsidP="00F65D90">
      <w:pPr>
        <w:keepNext/>
        <w:tabs>
          <w:tab w:val="left" w:pos="426"/>
        </w:tabs>
        <w:spacing w:after="0" w:line="240" w:lineRule="auto"/>
        <w:ind w:left="426" w:hanging="710"/>
        <w:outlineLvl w:val="0"/>
        <w:rPr>
          <w:rFonts w:ascii="Arial" w:eastAsia="Times New Roman" w:hAnsi="Arial" w:cs="Arial"/>
          <w:b/>
          <w:bCs/>
          <w:kern w:val="32"/>
          <w:sz w:val="24"/>
          <w:szCs w:val="24"/>
        </w:rPr>
      </w:pPr>
    </w:p>
    <w:tbl>
      <w:tblPr>
        <w:tblW w:w="0" w:type="auto"/>
        <w:tblInd w:w="284" w:type="dxa"/>
        <w:tblLook w:val="01E0" w:firstRow="1" w:lastRow="1" w:firstColumn="1" w:lastColumn="1" w:noHBand="0" w:noVBand="0"/>
      </w:tblPr>
      <w:tblGrid>
        <w:gridCol w:w="2932"/>
        <w:gridCol w:w="6221"/>
      </w:tblGrid>
      <w:tr w:rsidR="00096462" w:rsidRPr="007A65FE" w:rsidTr="00910DF5">
        <w:trPr>
          <w:trHeight w:val="568"/>
        </w:trPr>
        <w:tc>
          <w:tcPr>
            <w:tcW w:w="2932" w:type="dxa"/>
            <w:shd w:val="clear" w:color="auto" w:fill="auto"/>
          </w:tcPr>
          <w:p w:rsidR="00096462" w:rsidRPr="00910DF5" w:rsidRDefault="00096462" w:rsidP="00595BDF">
            <w:pPr>
              <w:rPr>
                <w:rFonts w:ascii="Arial" w:hAnsi="Arial" w:cs="Arial"/>
                <w:b/>
              </w:rPr>
            </w:pPr>
            <w:r w:rsidRPr="007A65FE">
              <w:rPr>
                <w:rFonts w:ascii="Arial" w:hAnsi="Arial" w:cs="Arial"/>
                <w:b/>
              </w:rPr>
              <w:t>Resource Implications</w:t>
            </w:r>
            <w:r w:rsidR="00910DF5">
              <w:rPr>
                <w:rFonts w:ascii="Arial" w:hAnsi="Arial" w:cs="Arial"/>
                <w:b/>
              </w:rPr>
              <w:t>:</w:t>
            </w:r>
          </w:p>
        </w:tc>
        <w:tc>
          <w:tcPr>
            <w:tcW w:w="6221" w:type="dxa"/>
            <w:shd w:val="clear" w:color="auto" w:fill="auto"/>
          </w:tcPr>
          <w:p w:rsidR="00096462" w:rsidRPr="007A65FE" w:rsidRDefault="00096462" w:rsidP="00595BDF">
            <w:pPr>
              <w:rPr>
                <w:rFonts w:ascii="Arial" w:hAnsi="Arial"/>
                <w:bCs/>
              </w:rPr>
            </w:pPr>
          </w:p>
        </w:tc>
      </w:tr>
      <w:tr w:rsidR="00096462" w:rsidRPr="007A65FE" w:rsidTr="00910DF5">
        <w:trPr>
          <w:trHeight w:val="989"/>
        </w:trPr>
        <w:tc>
          <w:tcPr>
            <w:tcW w:w="2932" w:type="dxa"/>
            <w:shd w:val="clear" w:color="auto" w:fill="auto"/>
          </w:tcPr>
          <w:p w:rsidR="00096462" w:rsidRPr="007A65FE" w:rsidRDefault="00096462" w:rsidP="00096462">
            <w:pPr>
              <w:ind w:left="360"/>
              <w:rPr>
                <w:rFonts w:ascii="Arial" w:hAnsi="Arial" w:cs="Arial"/>
                <w:i/>
              </w:rPr>
            </w:pPr>
            <w:r w:rsidRPr="007A65FE">
              <w:rPr>
                <w:rFonts w:ascii="Arial" w:hAnsi="Arial" w:cs="Arial"/>
                <w:i/>
              </w:rPr>
              <w:t>Financial:</w:t>
            </w:r>
          </w:p>
          <w:p w:rsidR="00096462" w:rsidRPr="007A65FE" w:rsidRDefault="00096462" w:rsidP="00096462">
            <w:pPr>
              <w:ind w:left="360"/>
              <w:rPr>
                <w:rFonts w:ascii="Arial" w:hAnsi="Arial"/>
                <w:bCs/>
              </w:rPr>
            </w:pPr>
          </w:p>
        </w:tc>
        <w:tc>
          <w:tcPr>
            <w:tcW w:w="6221" w:type="dxa"/>
            <w:shd w:val="clear" w:color="auto" w:fill="auto"/>
          </w:tcPr>
          <w:p w:rsidR="00096462" w:rsidRPr="008C2F8B" w:rsidRDefault="00096462" w:rsidP="00096462">
            <w:pPr>
              <w:spacing w:after="0" w:line="240" w:lineRule="auto"/>
              <w:rPr>
                <w:rFonts w:ascii="Arial" w:eastAsia="Times New Roman" w:hAnsi="Arial" w:cs="Arial"/>
                <w:bCs/>
                <w:sz w:val="24"/>
                <w:szCs w:val="24"/>
              </w:rPr>
            </w:pPr>
            <w:r w:rsidRPr="00F65D90">
              <w:rPr>
                <w:rFonts w:ascii="Arial" w:eastAsia="Times New Roman" w:hAnsi="Arial" w:cs="Arial"/>
                <w:bCs/>
                <w:sz w:val="24"/>
                <w:szCs w:val="24"/>
              </w:rPr>
              <w:t xml:space="preserve">The Scottish Government awarded a small amount of funding for implementing the action plan.  It is anticipated that the plan will be implemented within existing resources. </w:t>
            </w:r>
          </w:p>
        </w:tc>
      </w:tr>
      <w:tr w:rsidR="00096462" w:rsidRPr="007A65FE" w:rsidTr="00910DF5">
        <w:trPr>
          <w:trHeight w:val="450"/>
        </w:trPr>
        <w:tc>
          <w:tcPr>
            <w:tcW w:w="2932" w:type="dxa"/>
            <w:shd w:val="clear" w:color="auto" w:fill="auto"/>
          </w:tcPr>
          <w:p w:rsidR="00096462" w:rsidRPr="00910DF5" w:rsidRDefault="00096462" w:rsidP="00910DF5">
            <w:pPr>
              <w:ind w:left="360"/>
              <w:rPr>
                <w:rFonts w:ascii="Arial" w:hAnsi="Arial" w:cs="Arial"/>
                <w:i/>
              </w:rPr>
            </w:pPr>
            <w:r w:rsidRPr="007A65FE">
              <w:rPr>
                <w:rFonts w:ascii="Arial" w:hAnsi="Arial" w:cs="Arial"/>
                <w:i/>
              </w:rPr>
              <w:t>Legal:</w:t>
            </w:r>
          </w:p>
        </w:tc>
        <w:tc>
          <w:tcPr>
            <w:tcW w:w="6221" w:type="dxa"/>
            <w:shd w:val="clear" w:color="auto" w:fill="auto"/>
          </w:tcPr>
          <w:p w:rsidR="00096462" w:rsidRPr="008C2F8B" w:rsidRDefault="00096462" w:rsidP="00096462">
            <w:pPr>
              <w:spacing w:after="0" w:line="240" w:lineRule="auto"/>
              <w:rPr>
                <w:rFonts w:ascii="Arial" w:eastAsia="Times New Roman" w:hAnsi="Arial" w:cs="Arial"/>
                <w:bCs/>
                <w:sz w:val="24"/>
                <w:szCs w:val="24"/>
              </w:rPr>
            </w:pPr>
            <w:r w:rsidRPr="008C2F8B">
              <w:rPr>
                <w:rFonts w:ascii="Arial" w:eastAsia="Times New Roman" w:hAnsi="Arial" w:cs="Arial"/>
                <w:bCs/>
                <w:sz w:val="24"/>
                <w:szCs w:val="24"/>
              </w:rPr>
              <w:t>None</w:t>
            </w:r>
          </w:p>
        </w:tc>
      </w:tr>
      <w:tr w:rsidR="00096462" w:rsidRPr="007A65FE" w:rsidTr="00910DF5">
        <w:trPr>
          <w:trHeight w:val="428"/>
        </w:trPr>
        <w:tc>
          <w:tcPr>
            <w:tcW w:w="2932" w:type="dxa"/>
            <w:shd w:val="clear" w:color="auto" w:fill="auto"/>
          </w:tcPr>
          <w:p w:rsidR="00096462" w:rsidRPr="00910DF5" w:rsidRDefault="00096462" w:rsidP="00910DF5">
            <w:pPr>
              <w:ind w:left="360"/>
              <w:rPr>
                <w:rFonts w:ascii="Arial" w:hAnsi="Arial" w:cs="Arial"/>
                <w:i/>
              </w:rPr>
            </w:pPr>
            <w:r w:rsidRPr="007A65FE">
              <w:rPr>
                <w:rFonts w:ascii="Arial" w:hAnsi="Arial" w:cs="Arial"/>
                <w:i/>
              </w:rPr>
              <w:t>Personnel:</w:t>
            </w:r>
          </w:p>
        </w:tc>
        <w:tc>
          <w:tcPr>
            <w:tcW w:w="6221" w:type="dxa"/>
            <w:shd w:val="clear" w:color="auto" w:fill="auto"/>
          </w:tcPr>
          <w:p w:rsidR="00096462" w:rsidRPr="008C2F8B" w:rsidRDefault="00096462" w:rsidP="00096462">
            <w:pPr>
              <w:spacing w:after="0" w:line="240" w:lineRule="auto"/>
              <w:rPr>
                <w:rFonts w:ascii="Arial" w:eastAsia="Times New Roman" w:hAnsi="Arial" w:cs="Arial"/>
                <w:bCs/>
                <w:sz w:val="24"/>
                <w:szCs w:val="24"/>
              </w:rPr>
            </w:pPr>
            <w:r w:rsidRPr="008C2F8B">
              <w:rPr>
                <w:rFonts w:ascii="Arial" w:eastAsia="Times New Roman" w:hAnsi="Arial" w:cs="Arial"/>
                <w:bCs/>
                <w:sz w:val="24"/>
                <w:szCs w:val="24"/>
              </w:rPr>
              <w:t>None</w:t>
            </w:r>
          </w:p>
        </w:tc>
      </w:tr>
      <w:tr w:rsidR="00096462" w:rsidRPr="007A65FE" w:rsidTr="00910DF5">
        <w:trPr>
          <w:trHeight w:val="782"/>
        </w:trPr>
        <w:tc>
          <w:tcPr>
            <w:tcW w:w="2932" w:type="dxa"/>
            <w:shd w:val="clear" w:color="auto" w:fill="auto"/>
          </w:tcPr>
          <w:p w:rsidR="00096462" w:rsidRPr="00910DF5" w:rsidRDefault="00096462" w:rsidP="00910DF5">
            <w:pPr>
              <w:ind w:left="360"/>
              <w:rPr>
                <w:rFonts w:ascii="Arial" w:hAnsi="Arial" w:cs="Arial"/>
                <w:i/>
              </w:rPr>
            </w:pPr>
            <w:r w:rsidRPr="007A65FE">
              <w:rPr>
                <w:rFonts w:ascii="Arial" w:hAnsi="Arial" w:cs="Arial"/>
                <w:i/>
              </w:rPr>
              <w:t>Procurement:</w:t>
            </w:r>
          </w:p>
        </w:tc>
        <w:tc>
          <w:tcPr>
            <w:tcW w:w="6221" w:type="dxa"/>
            <w:shd w:val="clear" w:color="auto" w:fill="auto"/>
          </w:tcPr>
          <w:p w:rsidR="00096462" w:rsidRPr="008C2F8B" w:rsidRDefault="00096462" w:rsidP="00096462">
            <w:pPr>
              <w:spacing w:after="0" w:line="240" w:lineRule="auto"/>
              <w:rPr>
                <w:rFonts w:ascii="Arial" w:eastAsia="Times New Roman" w:hAnsi="Arial" w:cs="Arial"/>
                <w:bCs/>
                <w:sz w:val="24"/>
                <w:szCs w:val="24"/>
              </w:rPr>
            </w:pPr>
            <w:r w:rsidRPr="008C2F8B">
              <w:rPr>
                <w:rFonts w:ascii="Arial" w:eastAsia="Times New Roman" w:hAnsi="Arial" w:cs="Arial"/>
                <w:bCs/>
                <w:sz w:val="24"/>
                <w:szCs w:val="24"/>
              </w:rPr>
              <w:t>None</w:t>
            </w:r>
          </w:p>
        </w:tc>
      </w:tr>
      <w:tr w:rsidR="00096462" w:rsidRPr="007A65FE" w:rsidTr="00910DF5">
        <w:trPr>
          <w:trHeight w:val="1403"/>
        </w:trPr>
        <w:tc>
          <w:tcPr>
            <w:tcW w:w="2932" w:type="dxa"/>
            <w:shd w:val="clear" w:color="auto" w:fill="auto"/>
          </w:tcPr>
          <w:p w:rsidR="00096462" w:rsidRPr="007A65FE" w:rsidRDefault="00096462" w:rsidP="00096462">
            <w:pPr>
              <w:rPr>
                <w:rFonts w:ascii="Arial" w:hAnsi="Arial"/>
                <w:bCs/>
              </w:rPr>
            </w:pPr>
            <w:r w:rsidRPr="007A65FE">
              <w:rPr>
                <w:rFonts w:ascii="Arial" w:hAnsi="Arial" w:cs="Arial"/>
                <w:b/>
              </w:rPr>
              <w:lastRenderedPageBreak/>
              <w:t>Council Strategic Plan:</w:t>
            </w:r>
          </w:p>
        </w:tc>
        <w:tc>
          <w:tcPr>
            <w:tcW w:w="6221" w:type="dxa"/>
            <w:shd w:val="clear" w:color="auto" w:fill="auto"/>
          </w:tcPr>
          <w:p w:rsidR="00096462" w:rsidRPr="00F65D90" w:rsidRDefault="00096462" w:rsidP="00096462">
            <w:pPr>
              <w:spacing w:after="0" w:line="240" w:lineRule="auto"/>
              <w:rPr>
                <w:rFonts w:ascii="Arial" w:eastAsia="Times New Roman" w:hAnsi="Arial" w:cs="Arial"/>
                <w:sz w:val="24"/>
                <w:szCs w:val="24"/>
              </w:rPr>
            </w:pPr>
            <w:r w:rsidRPr="00F65D90">
              <w:rPr>
                <w:rFonts w:ascii="Arial" w:eastAsia="Times New Roman" w:hAnsi="Arial" w:cs="Arial"/>
                <w:sz w:val="24"/>
                <w:szCs w:val="24"/>
                <w:lang w:val="en-US"/>
              </w:rPr>
              <w:t xml:space="preserve">94 – </w:t>
            </w:r>
            <w:r w:rsidRPr="00F65D90">
              <w:rPr>
                <w:rFonts w:ascii="Arial" w:eastAsia="Times New Roman" w:hAnsi="Arial" w:cs="Arial"/>
                <w:sz w:val="24"/>
                <w:szCs w:val="24"/>
              </w:rPr>
              <w:t xml:space="preserve">Consult with our citizens at the earliest stage on policy and service design, demonstrating how we have addressed their views. </w:t>
            </w:r>
          </w:p>
          <w:p w:rsidR="00096462" w:rsidRPr="00F65D90" w:rsidRDefault="00096462" w:rsidP="00096462">
            <w:pPr>
              <w:spacing w:after="0" w:line="240" w:lineRule="auto"/>
              <w:rPr>
                <w:rFonts w:ascii="Arial" w:eastAsia="Times New Roman" w:hAnsi="Arial" w:cs="Arial"/>
                <w:sz w:val="24"/>
                <w:szCs w:val="24"/>
                <w:lang w:val="en-US"/>
              </w:rPr>
            </w:pPr>
          </w:p>
          <w:p w:rsidR="00096462" w:rsidRPr="007A65FE" w:rsidRDefault="00096462" w:rsidP="00096462">
            <w:pPr>
              <w:rPr>
                <w:rFonts w:ascii="Arial" w:hAnsi="Arial"/>
                <w:bCs/>
              </w:rPr>
            </w:pPr>
            <w:r w:rsidRPr="00F65D90">
              <w:rPr>
                <w:rFonts w:ascii="Arial" w:eastAsia="Times New Roman" w:hAnsi="Arial" w:cs="Arial"/>
                <w:sz w:val="24"/>
                <w:szCs w:val="24"/>
                <w:lang w:val="en-US"/>
              </w:rPr>
              <w:t xml:space="preserve">99 - </w:t>
            </w:r>
            <w:r w:rsidRPr="00F65D90">
              <w:rPr>
                <w:rFonts w:ascii="Arial" w:eastAsia="Times New Roman" w:hAnsi="Arial" w:cs="Arial"/>
                <w:sz w:val="24"/>
                <w:szCs w:val="24"/>
              </w:rPr>
              <w:t>Work to deliver a fairer, more equal Glasgow.</w:t>
            </w:r>
          </w:p>
        </w:tc>
      </w:tr>
      <w:tr w:rsidR="00096462" w:rsidRPr="007A65FE" w:rsidTr="00910DF5">
        <w:trPr>
          <w:trHeight w:val="574"/>
        </w:trPr>
        <w:tc>
          <w:tcPr>
            <w:tcW w:w="2932" w:type="dxa"/>
            <w:shd w:val="clear" w:color="auto" w:fill="auto"/>
          </w:tcPr>
          <w:p w:rsidR="00096462" w:rsidRPr="00910DF5" w:rsidRDefault="00096462" w:rsidP="00096462">
            <w:pPr>
              <w:rPr>
                <w:rFonts w:ascii="Arial" w:hAnsi="Arial" w:cs="Arial"/>
                <w:b/>
              </w:rPr>
            </w:pPr>
            <w:r w:rsidRPr="007A65FE">
              <w:rPr>
                <w:rFonts w:ascii="Arial" w:hAnsi="Arial" w:cs="Arial"/>
                <w:b/>
              </w:rPr>
              <w:t xml:space="preserve">Equality </w:t>
            </w:r>
            <w:r>
              <w:rPr>
                <w:rFonts w:ascii="Arial" w:hAnsi="Arial" w:cs="Arial"/>
                <w:b/>
              </w:rPr>
              <w:t xml:space="preserve">and Socio-Economic </w:t>
            </w:r>
            <w:r w:rsidRPr="007A65FE">
              <w:rPr>
                <w:rFonts w:ascii="Arial" w:hAnsi="Arial" w:cs="Arial"/>
                <w:b/>
              </w:rPr>
              <w:t>Impacts:</w:t>
            </w:r>
          </w:p>
        </w:tc>
        <w:tc>
          <w:tcPr>
            <w:tcW w:w="6221" w:type="dxa"/>
            <w:shd w:val="clear" w:color="auto" w:fill="auto"/>
          </w:tcPr>
          <w:p w:rsidR="00096462" w:rsidRPr="007A65FE" w:rsidRDefault="00096462" w:rsidP="00096462">
            <w:pPr>
              <w:rPr>
                <w:rFonts w:ascii="Arial" w:hAnsi="Arial" w:cs="Arial"/>
              </w:rPr>
            </w:pPr>
          </w:p>
        </w:tc>
      </w:tr>
      <w:tr w:rsidR="00096462" w:rsidRPr="007A65FE" w:rsidTr="00910DF5">
        <w:trPr>
          <w:trHeight w:val="1754"/>
        </w:trPr>
        <w:tc>
          <w:tcPr>
            <w:tcW w:w="2932" w:type="dxa"/>
            <w:shd w:val="clear" w:color="auto" w:fill="auto"/>
          </w:tcPr>
          <w:p w:rsidR="00096462" w:rsidRPr="00910DF5" w:rsidRDefault="00096462" w:rsidP="00910DF5">
            <w:pPr>
              <w:ind w:left="432"/>
              <w:rPr>
                <w:rFonts w:ascii="Arial" w:hAnsi="Arial" w:cs="Arial"/>
                <w:i/>
              </w:rPr>
            </w:pPr>
            <w:r>
              <w:rPr>
                <w:rFonts w:ascii="Arial" w:hAnsi="Arial" w:cs="Arial"/>
                <w:i/>
              </w:rPr>
              <w:t>Does the proposal support the Council’s Equality Outcomes 2021-25?  Please specify.</w:t>
            </w:r>
          </w:p>
        </w:tc>
        <w:tc>
          <w:tcPr>
            <w:tcW w:w="6221" w:type="dxa"/>
            <w:shd w:val="clear" w:color="auto" w:fill="auto"/>
          </w:tcPr>
          <w:p w:rsidR="00096462" w:rsidRPr="007A65FE" w:rsidRDefault="00096462" w:rsidP="00096462">
            <w:pPr>
              <w:rPr>
                <w:rFonts w:ascii="Arial" w:hAnsi="Arial" w:cs="Arial"/>
              </w:rPr>
            </w:pPr>
            <w:r w:rsidRPr="00616681">
              <w:rPr>
                <w:rFonts w:ascii="Arial" w:eastAsia="Times New Roman" w:hAnsi="Arial" w:cs="Arial"/>
                <w:sz w:val="24"/>
                <w:szCs w:val="24"/>
              </w:rPr>
              <w:t>This report is directly related to the Equality Outcomes for 2021 to 2025.</w:t>
            </w:r>
          </w:p>
        </w:tc>
      </w:tr>
      <w:tr w:rsidR="00096462" w:rsidRPr="007A65FE" w:rsidTr="00910DF5">
        <w:trPr>
          <w:trHeight w:val="1277"/>
        </w:trPr>
        <w:tc>
          <w:tcPr>
            <w:tcW w:w="2932" w:type="dxa"/>
            <w:shd w:val="clear" w:color="auto" w:fill="auto"/>
          </w:tcPr>
          <w:p w:rsidR="00096462" w:rsidRPr="00910DF5" w:rsidRDefault="00096462" w:rsidP="00910DF5">
            <w:pPr>
              <w:ind w:left="432"/>
              <w:rPr>
                <w:rFonts w:ascii="Arial" w:hAnsi="Arial" w:cs="Arial"/>
                <w:i/>
              </w:rPr>
            </w:pPr>
            <w:r>
              <w:rPr>
                <w:rFonts w:ascii="Arial" w:hAnsi="Arial" w:cs="Arial"/>
                <w:i/>
              </w:rPr>
              <w:t>What are the potential equality impacts as a result of this report?</w:t>
            </w:r>
          </w:p>
        </w:tc>
        <w:tc>
          <w:tcPr>
            <w:tcW w:w="6221" w:type="dxa"/>
            <w:shd w:val="clear" w:color="auto" w:fill="auto"/>
          </w:tcPr>
          <w:p w:rsidR="00096462" w:rsidRPr="007A65FE" w:rsidRDefault="00096462" w:rsidP="00096462">
            <w:pPr>
              <w:rPr>
                <w:rFonts w:ascii="Arial" w:hAnsi="Arial" w:cs="Arial"/>
              </w:rPr>
            </w:pPr>
            <w:r w:rsidRPr="00616681">
              <w:rPr>
                <w:rFonts w:ascii="Arial" w:eastAsia="Times New Roman" w:hAnsi="Arial" w:cs="Arial"/>
                <w:sz w:val="24"/>
                <w:szCs w:val="24"/>
                <w:lang w:val="en-US"/>
              </w:rPr>
              <w:t>It is expected that this action plan will have a positive impact on the BSL community.  This will be monitored through the Equality Working Group and progress report</w:t>
            </w:r>
            <w:r w:rsidRPr="007A65FE">
              <w:rPr>
                <w:rFonts w:ascii="Arial" w:hAnsi="Arial" w:cs="Arial"/>
              </w:rPr>
              <w:t xml:space="preserve"> </w:t>
            </w:r>
          </w:p>
        </w:tc>
      </w:tr>
      <w:tr w:rsidR="00096462" w:rsidRPr="007A65FE" w:rsidTr="00910DF5">
        <w:trPr>
          <w:trHeight w:val="1754"/>
        </w:trPr>
        <w:tc>
          <w:tcPr>
            <w:tcW w:w="2932" w:type="dxa"/>
            <w:shd w:val="clear" w:color="auto" w:fill="auto"/>
          </w:tcPr>
          <w:p w:rsidR="00096462" w:rsidRDefault="00096462" w:rsidP="00910DF5">
            <w:pPr>
              <w:ind w:left="432"/>
              <w:rPr>
                <w:rFonts w:ascii="Arial" w:hAnsi="Arial" w:cs="Arial"/>
                <w:i/>
              </w:rPr>
            </w:pPr>
            <w:r w:rsidRPr="00332E88">
              <w:rPr>
                <w:rFonts w:ascii="Arial" w:hAnsi="Arial" w:cs="Arial"/>
                <w:i/>
              </w:rPr>
              <w:t>Please highlight if the policy/proposal will help address socio</w:t>
            </w:r>
            <w:r>
              <w:rPr>
                <w:rFonts w:ascii="Arial" w:hAnsi="Arial" w:cs="Arial"/>
                <w:i/>
              </w:rPr>
              <w:t>-</w:t>
            </w:r>
            <w:r w:rsidRPr="00332E88">
              <w:rPr>
                <w:rFonts w:ascii="Arial" w:hAnsi="Arial" w:cs="Arial"/>
                <w:i/>
              </w:rPr>
              <w:t>economic disadvantage.</w:t>
            </w:r>
          </w:p>
        </w:tc>
        <w:tc>
          <w:tcPr>
            <w:tcW w:w="6221" w:type="dxa"/>
            <w:shd w:val="clear" w:color="auto" w:fill="auto"/>
          </w:tcPr>
          <w:p w:rsidR="00096462" w:rsidRPr="007A65FE" w:rsidRDefault="00096462" w:rsidP="00096462">
            <w:pPr>
              <w:rPr>
                <w:rFonts w:ascii="Arial" w:hAnsi="Arial" w:cs="Arial"/>
              </w:rPr>
            </w:pPr>
            <w:r w:rsidRPr="00616681">
              <w:rPr>
                <w:rFonts w:ascii="Arial" w:eastAsia="Times New Roman" w:hAnsi="Arial" w:cs="Arial"/>
                <w:sz w:val="24"/>
                <w:szCs w:val="24"/>
                <w:lang w:val="en-US"/>
              </w:rPr>
              <w:t xml:space="preserve">It is expected that this action plan will have a positive impact of the BSL community, who suffer socio economic disadvantage.  BSL users are known to experience significant barriers to accessing services, information, employment and social security.  </w:t>
            </w:r>
          </w:p>
        </w:tc>
      </w:tr>
      <w:tr w:rsidR="00096462" w:rsidRPr="007A65FE" w:rsidTr="00910DF5">
        <w:trPr>
          <w:trHeight w:val="782"/>
        </w:trPr>
        <w:tc>
          <w:tcPr>
            <w:tcW w:w="2932" w:type="dxa"/>
            <w:shd w:val="clear" w:color="auto" w:fill="auto"/>
          </w:tcPr>
          <w:p w:rsidR="00096462" w:rsidRPr="00910DF5" w:rsidRDefault="00096462" w:rsidP="00096462">
            <w:pPr>
              <w:rPr>
                <w:rFonts w:ascii="Arial" w:hAnsi="Arial" w:cs="Arial"/>
                <w:b/>
              </w:rPr>
            </w:pPr>
            <w:r>
              <w:rPr>
                <w:rFonts w:ascii="Arial" w:hAnsi="Arial" w:cs="Arial"/>
                <w:b/>
              </w:rPr>
              <w:t>Climate</w:t>
            </w:r>
            <w:r w:rsidRPr="007A65FE">
              <w:rPr>
                <w:rFonts w:ascii="Arial" w:hAnsi="Arial" w:cs="Arial"/>
                <w:b/>
              </w:rPr>
              <w:t xml:space="preserve"> Impacts:</w:t>
            </w:r>
          </w:p>
        </w:tc>
        <w:tc>
          <w:tcPr>
            <w:tcW w:w="6221" w:type="dxa"/>
            <w:shd w:val="clear" w:color="auto" w:fill="auto"/>
          </w:tcPr>
          <w:p w:rsidR="00096462" w:rsidRPr="007A65FE" w:rsidRDefault="00096462" w:rsidP="00096462">
            <w:pPr>
              <w:rPr>
                <w:rFonts w:ascii="Arial" w:hAnsi="Arial" w:cs="Arial"/>
              </w:rPr>
            </w:pPr>
          </w:p>
        </w:tc>
      </w:tr>
      <w:tr w:rsidR="00096462" w:rsidRPr="007A65FE" w:rsidTr="00910DF5">
        <w:trPr>
          <w:trHeight w:val="1520"/>
        </w:trPr>
        <w:tc>
          <w:tcPr>
            <w:tcW w:w="2932" w:type="dxa"/>
            <w:shd w:val="clear" w:color="auto" w:fill="auto"/>
          </w:tcPr>
          <w:p w:rsidR="00096462" w:rsidRPr="00910DF5" w:rsidRDefault="00096462" w:rsidP="00910DF5">
            <w:pPr>
              <w:ind w:left="360"/>
              <w:rPr>
                <w:rFonts w:ascii="Arial" w:hAnsi="Arial" w:cs="Arial"/>
                <w:i/>
              </w:rPr>
            </w:pPr>
            <w:r>
              <w:rPr>
                <w:rFonts w:ascii="Arial" w:hAnsi="Arial" w:cs="Arial"/>
                <w:i/>
              </w:rPr>
              <w:t>Does the proposal support any Climate Plan actions?  Please specify</w:t>
            </w:r>
            <w:r w:rsidRPr="007A65FE">
              <w:rPr>
                <w:rFonts w:ascii="Arial" w:hAnsi="Arial" w:cs="Arial"/>
                <w:i/>
              </w:rPr>
              <w:t>:</w:t>
            </w:r>
          </w:p>
        </w:tc>
        <w:tc>
          <w:tcPr>
            <w:tcW w:w="6221" w:type="dxa"/>
            <w:shd w:val="clear" w:color="auto" w:fill="auto"/>
          </w:tcPr>
          <w:p w:rsidR="00096462" w:rsidRPr="007A65FE" w:rsidRDefault="00096462" w:rsidP="00096462">
            <w:pPr>
              <w:rPr>
                <w:rFonts w:ascii="Arial" w:hAnsi="Arial" w:cs="Arial"/>
              </w:rPr>
            </w:pPr>
            <w:r w:rsidRPr="008C2F8B">
              <w:rPr>
                <w:rFonts w:ascii="Arial" w:eastAsia="Times New Roman" w:hAnsi="Arial" w:cs="Arial"/>
                <w:sz w:val="24"/>
                <w:szCs w:val="24"/>
                <w:lang w:val="en-US"/>
              </w:rPr>
              <w:t>None</w:t>
            </w:r>
          </w:p>
        </w:tc>
      </w:tr>
      <w:tr w:rsidR="00096462" w:rsidRPr="007A65FE" w:rsidTr="00910DF5">
        <w:trPr>
          <w:trHeight w:val="1268"/>
        </w:trPr>
        <w:tc>
          <w:tcPr>
            <w:tcW w:w="2932" w:type="dxa"/>
            <w:shd w:val="clear" w:color="auto" w:fill="auto"/>
          </w:tcPr>
          <w:p w:rsidR="00096462" w:rsidRPr="00910DF5" w:rsidRDefault="00096462" w:rsidP="00910DF5">
            <w:pPr>
              <w:ind w:left="360"/>
              <w:rPr>
                <w:rFonts w:ascii="Arial" w:hAnsi="Arial" w:cs="Arial"/>
                <w:i/>
              </w:rPr>
            </w:pPr>
            <w:r>
              <w:rPr>
                <w:rFonts w:ascii="Arial" w:hAnsi="Arial" w:cs="Arial"/>
                <w:i/>
              </w:rPr>
              <w:t>What are the potential climate impacts as a result of this proposal?</w:t>
            </w:r>
          </w:p>
        </w:tc>
        <w:tc>
          <w:tcPr>
            <w:tcW w:w="6221" w:type="dxa"/>
            <w:shd w:val="clear" w:color="auto" w:fill="auto"/>
          </w:tcPr>
          <w:p w:rsidR="00096462" w:rsidRPr="007A65FE" w:rsidRDefault="00096462" w:rsidP="00096462">
            <w:pPr>
              <w:rPr>
                <w:rFonts w:ascii="Arial" w:hAnsi="Arial" w:cs="Arial"/>
              </w:rPr>
            </w:pPr>
            <w:r w:rsidRPr="008C2F8B">
              <w:rPr>
                <w:rFonts w:ascii="Arial" w:eastAsia="Times New Roman" w:hAnsi="Arial" w:cs="Arial"/>
                <w:sz w:val="24"/>
                <w:szCs w:val="24"/>
                <w:lang w:val="en-US"/>
              </w:rPr>
              <w:t>None</w:t>
            </w:r>
          </w:p>
        </w:tc>
      </w:tr>
      <w:tr w:rsidR="00096462" w:rsidRPr="007A65FE" w:rsidTr="00910DF5">
        <w:trPr>
          <w:trHeight w:val="1268"/>
        </w:trPr>
        <w:tc>
          <w:tcPr>
            <w:tcW w:w="2932" w:type="dxa"/>
            <w:shd w:val="clear" w:color="auto" w:fill="auto"/>
          </w:tcPr>
          <w:p w:rsidR="00096462" w:rsidRPr="00910DF5" w:rsidRDefault="00096462" w:rsidP="00910DF5">
            <w:pPr>
              <w:ind w:left="360"/>
              <w:rPr>
                <w:rFonts w:ascii="Arial" w:hAnsi="Arial" w:cs="Arial"/>
                <w:i/>
              </w:rPr>
            </w:pPr>
            <w:r>
              <w:rPr>
                <w:rFonts w:ascii="Arial" w:hAnsi="Arial" w:cs="Arial"/>
                <w:i/>
              </w:rPr>
              <w:t>Will the proposal contribute to Glasgow’s net zero carbon target?</w:t>
            </w:r>
          </w:p>
        </w:tc>
        <w:tc>
          <w:tcPr>
            <w:tcW w:w="6221" w:type="dxa"/>
            <w:shd w:val="clear" w:color="auto" w:fill="auto"/>
          </w:tcPr>
          <w:p w:rsidR="00096462" w:rsidRPr="007A65FE" w:rsidRDefault="00096462" w:rsidP="00096462">
            <w:pPr>
              <w:rPr>
                <w:rFonts w:ascii="Arial" w:hAnsi="Arial" w:cs="Arial"/>
              </w:rPr>
            </w:pPr>
            <w:r w:rsidRPr="008C2F8B">
              <w:rPr>
                <w:rFonts w:ascii="Arial" w:eastAsia="Times New Roman" w:hAnsi="Arial" w:cs="Arial"/>
                <w:sz w:val="24"/>
                <w:szCs w:val="24"/>
                <w:lang w:val="en-US"/>
              </w:rPr>
              <w:t>None</w:t>
            </w:r>
          </w:p>
        </w:tc>
      </w:tr>
      <w:tr w:rsidR="00096462" w:rsidRPr="007A65FE" w:rsidTr="00910DF5">
        <w:trPr>
          <w:trHeight w:val="638"/>
        </w:trPr>
        <w:tc>
          <w:tcPr>
            <w:tcW w:w="2932" w:type="dxa"/>
            <w:shd w:val="clear" w:color="auto" w:fill="auto"/>
          </w:tcPr>
          <w:p w:rsidR="00096462" w:rsidRPr="00854A1C" w:rsidRDefault="00096462" w:rsidP="00096462">
            <w:pPr>
              <w:rPr>
                <w:rFonts w:ascii="Arial" w:hAnsi="Arial" w:cs="Arial"/>
                <w:b/>
              </w:rPr>
            </w:pPr>
            <w:r w:rsidRPr="00854A1C">
              <w:rPr>
                <w:rFonts w:ascii="Arial" w:hAnsi="Arial" w:cs="Arial"/>
                <w:b/>
              </w:rPr>
              <w:t xml:space="preserve">Privacy and Data Protection </w:t>
            </w:r>
            <w:r>
              <w:rPr>
                <w:rFonts w:ascii="Arial" w:hAnsi="Arial" w:cs="Arial"/>
                <w:b/>
              </w:rPr>
              <w:t>I</w:t>
            </w:r>
            <w:r w:rsidRPr="00854A1C">
              <w:rPr>
                <w:rFonts w:ascii="Arial" w:hAnsi="Arial" w:cs="Arial"/>
                <w:b/>
              </w:rPr>
              <w:t>mpacts</w:t>
            </w:r>
            <w:r>
              <w:rPr>
                <w:rFonts w:ascii="Arial" w:hAnsi="Arial" w:cs="Arial"/>
                <w:b/>
              </w:rPr>
              <w:t>:</w:t>
            </w:r>
          </w:p>
        </w:tc>
        <w:tc>
          <w:tcPr>
            <w:tcW w:w="6221" w:type="dxa"/>
            <w:shd w:val="clear" w:color="auto" w:fill="auto"/>
          </w:tcPr>
          <w:p w:rsidR="00096462" w:rsidRDefault="00096462" w:rsidP="00096462">
            <w:pPr>
              <w:rPr>
                <w:rFonts w:ascii="Arial" w:hAnsi="Arial" w:cs="Arial"/>
              </w:rPr>
            </w:pPr>
            <w:r w:rsidRPr="008C2F8B">
              <w:rPr>
                <w:rFonts w:ascii="Arial" w:eastAsia="Times New Roman" w:hAnsi="Arial" w:cs="Arial"/>
                <w:sz w:val="24"/>
                <w:szCs w:val="24"/>
                <w:lang w:val="en-US"/>
              </w:rPr>
              <w:t>None</w:t>
            </w:r>
          </w:p>
        </w:tc>
      </w:tr>
    </w:tbl>
    <w:p w:rsidR="00096462" w:rsidRDefault="00096462" w:rsidP="00F65D90">
      <w:pPr>
        <w:keepNext/>
        <w:tabs>
          <w:tab w:val="left" w:pos="426"/>
        </w:tabs>
        <w:spacing w:after="0" w:line="240" w:lineRule="auto"/>
        <w:ind w:left="426" w:hanging="710"/>
        <w:outlineLvl w:val="0"/>
        <w:rPr>
          <w:rFonts w:ascii="Arial" w:eastAsia="Times New Roman" w:hAnsi="Arial" w:cs="Arial"/>
          <w:b/>
          <w:bCs/>
          <w:kern w:val="32"/>
          <w:sz w:val="24"/>
          <w:szCs w:val="24"/>
        </w:rPr>
      </w:pPr>
    </w:p>
    <w:p w:rsidR="009D7F57" w:rsidRPr="008C2F8B" w:rsidRDefault="009D7F57" w:rsidP="000803B3">
      <w:pPr>
        <w:spacing w:after="0" w:line="240" w:lineRule="auto"/>
        <w:rPr>
          <w:rFonts w:ascii="Arial" w:eastAsia="Times New Roman" w:hAnsi="Arial" w:cs="Arial"/>
          <w:b/>
          <w:bCs/>
          <w:sz w:val="24"/>
          <w:szCs w:val="24"/>
        </w:rPr>
      </w:pPr>
    </w:p>
    <w:p w:rsidR="000803B3" w:rsidRPr="008C2F8B" w:rsidRDefault="00F65D90" w:rsidP="00F65D90">
      <w:pPr>
        <w:pStyle w:val="Heading1"/>
        <w:numPr>
          <w:ilvl w:val="0"/>
          <w:numId w:val="0"/>
        </w:numPr>
        <w:tabs>
          <w:tab w:val="clear" w:pos="720"/>
          <w:tab w:val="left" w:pos="426"/>
        </w:tabs>
        <w:ind w:left="-284"/>
        <w:rPr>
          <w:sz w:val="24"/>
          <w:szCs w:val="24"/>
        </w:rPr>
      </w:pPr>
      <w:r>
        <w:rPr>
          <w:sz w:val="24"/>
          <w:szCs w:val="24"/>
        </w:rPr>
        <w:t>5.</w:t>
      </w:r>
      <w:r>
        <w:rPr>
          <w:sz w:val="24"/>
          <w:szCs w:val="24"/>
        </w:rPr>
        <w:tab/>
      </w:r>
      <w:r w:rsidR="00425847" w:rsidRPr="008C2F8B">
        <w:rPr>
          <w:sz w:val="24"/>
          <w:szCs w:val="24"/>
        </w:rPr>
        <w:t>Recommendations</w:t>
      </w:r>
    </w:p>
    <w:p w:rsidR="00D83A5C" w:rsidRPr="008C2F8B" w:rsidRDefault="00F65D90" w:rsidP="00F65D90">
      <w:pPr>
        <w:tabs>
          <w:tab w:val="left" w:pos="426"/>
        </w:tabs>
        <w:spacing w:after="0" w:line="240" w:lineRule="auto"/>
        <w:ind w:left="426" w:hanging="710"/>
        <w:rPr>
          <w:rFonts w:ascii="Arial" w:eastAsia="Times New Roman" w:hAnsi="Arial" w:cs="Arial"/>
          <w:b/>
          <w:sz w:val="24"/>
          <w:szCs w:val="24"/>
        </w:rPr>
      </w:pPr>
      <w:r>
        <w:rPr>
          <w:rFonts w:ascii="Arial" w:eastAsia="Times New Roman" w:hAnsi="Arial" w:cs="Arial"/>
          <w:sz w:val="24"/>
          <w:szCs w:val="24"/>
        </w:rPr>
        <w:t>5</w:t>
      </w:r>
      <w:r w:rsidR="000803B3" w:rsidRPr="008C2F8B">
        <w:rPr>
          <w:rFonts w:ascii="Arial" w:eastAsia="Times New Roman" w:hAnsi="Arial" w:cs="Arial"/>
          <w:sz w:val="24"/>
          <w:szCs w:val="24"/>
        </w:rPr>
        <w:t>.1</w:t>
      </w:r>
      <w:r w:rsidR="000803B3" w:rsidRPr="008C2F8B">
        <w:rPr>
          <w:rFonts w:ascii="Arial" w:eastAsia="Times New Roman" w:hAnsi="Arial" w:cs="Arial"/>
          <w:sz w:val="24"/>
          <w:szCs w:val="24"/>
        </w:rPr>
        <w:tab/>
      </w:r>
      <w:r w:rsidR="00D83A5C" w:rsidRPr="008C2F8B">
        <w:rPr>
          <w:rFonts w:ascii="Arial" w:eastAsia="Times New Roman" w:hAnsi="Arial" w:cs="Arial"/>
          <w:sz w:val="24"/>
          <w:szCs w:val="24"/>
        </w:rPr>
        <w:t>The General Purposes City Policy Committee</w:t>
      </w:r>
      <w:r w:rsidR="00D83A5C" w:rsidRPr="008C2F8B">
        <w:rPr>
          <w:rFonts w:ascii="Arial" w:eastAsia="Times New Roman" w:hAnsi="Arial" w:cs="Arial"/>
          <w:b/>
          <w:sz w:val="24"/>
          <w:szCs w:val="24"/>
        </w:rPr>
        <w:t xml:space="preserve"> </w:t>
      </w:r>
      <w:r w:rsidR="00D83A5C" w:rsidRPr="008C2F8B">
        <w:rPr>
          <w:rFonts w:ascii="Arial" w:eastAsia="Times New Roman" w:hAnsi="Arial" w:cs="Arial"/>
          <w:sz w:val="24"/>
          <w:szCs w:val="24"/>
        </w:rPr>
        <w:t>is asked to:</w:t>
      </w:r>
    </w:p>
    <w:p w:rsidR="00F65D90" w:rsidRPr="00F65D90" w:rsidRDefault="00096462" w:rsidP="00F65D90">
      <w:pPr>
        <w:numPr>
          <w:ilvl w:val="0"/>
          <w:numId w:val="32"/>
        </w:numPr>
        <w:spacing w:after="0"/>
        <w:ind w:left="851"/>
        <w:rPr>
          <w:rFonts w:ascii="Arial" w:eastAsia="Times New Roman" w:hAnsi="Arial" w:cs="Arial"/>
          <w:sz w:val="24"/>
          <w:szCs w:val="24"/>
        </w:rPr>
      </w:pPr>
      <w:r>
        <w:rPr>
          <w:rFonts w:ascii="Arial" w:eastAsia="Times New Roman" w:hAnsi="Arial" w:cs="Arial"/>
          <w:sz w:val="24"/>
          <w:szCs w:val="24"/>
        </w:rPr>
        <w:t>Consider</w:t>
      </w:r>
      <w:r w:rsidR="00F65D90" w:rsidRPr="00F65D90">
        <w:rPr>
          <w:rFonts w:ascii="Arial" w:eastAsia="Times New Roman" w:hAnsi="Arial" w:cs="Arial"/>
          <w:sz w:val="24"/>
          <w:szCs w:val="24"/>
        </w:rPr>
        <w:t xml:space="preserve"> the update on key areas of activity during 2020/21.</w:t>
      </w:r>
    </w:p>
    <w:p w:rsidR="008D33DC" w:rsidRPr="008C2F8B" w:rsidRDefault="00F65D90" w:rsidP="00F65D90">
      <w:pPr>
        <w:numPr>
          <w:ilvl w:val="0"/>
          <w:numId w:val="32"/>
        </w:numPr>
        <w:spacing w:after="0"/>
        <w:ind w:left="851"/>
        <w:rPr>
          <w:rFonts w:ascii="Arial" w:eastAsia="Times New Roman" w:hAnsi="Arial" w:cs="Arial"/>
          <w:sz w:val="24"/>
          <w:szCs w:val="24"/>
        </w:rPr>
      </w:pPr>
      <w:r w:rsidRPr="00F65D90">
        <w:rPr>
          <w:rFonts w:ascii="Arial" w:eastAsia="Times New Roman" w:hAnsi="Arial" w:cs="Arial"/>
          <w:sz w:val="24"/>
          <w:szCs w:val="24"/>
        </w:rPr>
        <w:t>Note that this update will be shared with the British Deaf Association who are coordinating Local Authority updates on behalf of the Scottish Government.</w:t>
      </w:r>
    </w:p>
    <w:sectPr w:rsidR="008D33DC" w:rsidRPr="008C2F8B" w:rsidSect="00F65D90">
      <w:footerReference w:type="default" r:id="rId31"/>
      <w:pgSz w:w="11906" w:h="16838"/>
      <w:pgMar w:top="993" w:right="1274" w:bottom="709" w:left="1134"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7542" w:rsidRDefault="00317542" w:rsidP="001E71C7">
      <w:pPr>
        <w:spacing w:after="0" w:line="240" w:lineRule="auto"/>
      </w:pPr>
      <w:r>
        <w:separator/>
      </w:r>
    </w:p>
  </w:endnote>
  <w:endnote w:type="continuationSeparator" w:id="0">
    <w:p w:rsidR="00317542" w:rsidRDefault="00317542" w:rsidP="001E7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000" w:firstRow="0" w:lastRow="0" w:firstColumn="0" w:lastColumn="0" w:noHBand="0" w:noVBand="0"/>
    </w:tblPr>
    <w:tblGrid>
      <w:gridCol w:w="8856"/>
    </w:tblGrid>
    <w:tr w:rsidR="00010A35">
      <w:tc>
        <w:tcPr>
          <w:tcW w:w="8856" w:type="dxa"/>
        </w:tcPr>
        <w:p w:rsidR="00010A35" w:rsidRDefault="00010A35">
          <w:pPr>
            <w:jc w:val="both"/>
            <w:rPr>
              <w:b/>
              <w:sz w:val="16"/>
            </w:rPr>
          </w:pPr>
        </w:p>
        <w:p w:rsidR="00010A35" w:rsidRDefault="00010A35">
          <w:pPr>
            <w:jc w:val="both"/>
            <w:rPr>
              <w:i/>
              <w:sz w:val="16"/>
            </w:rPr>
          </w:pPr>
          <w:r>
            <w:rPr>
              <w:b/>
              <w:i/>
              <w:sz w:val="16"/>
            </w:rPr>
            <w:t>PLEASE NOTE THE FOLLOWING</w:t>
          </w:r>
          <w:r>
            <w:rPr>
              <w:i/>
              <w:sz w:val="16"/>
            </w:rPr>
            <w:t>:</w:t>
          </w:r>
        </w:p>
        <w:p w:rsidR="00010A35" w:rsidRDefault="00010A35">
          <w:pPr>
            <w:autoSpaceDE w:val="0"/>
            <w:autoSpaceDN w:val="0"/>
            <w:adjustRightInd w:val="0"/>
            <w:spacing w:before="100" w:after="100"/>
            <w:rPr>
              <w:i/>
              <w:sz w:val="16"/>
            </w:rPr>
          </w:pPr>
          <w:r>
            <w:rPr>
              <w:i/>
              <w:sz w:val="16"/>
            </w:rPr>
            <w:t xml:space="preserve">Any Ordnance Survey mapping included within this Report is provided by </w:t>
          </w:r>
          <w:smartTag w:uri="urn:schemas-microsoft-com:office:smarttags" w:element="place">
            <w:smartTag w:uri="urn:schemas-microsoft-com:office:smarttags" w:element="PlaceName">
              <w:r>
                <w:rPr>
                  <w:i/>
                  <w:sz w:val="16"/>
                </w:rPr>
                <w:t>Glasgow</w:t>
              </w:r>
            </w:smartTag>
            <w:r>
              <w:rPr>
                <w:i/>
                <w:sz w:val="16"/>
              </w:rPr>
              <w:t xml:space="preserve"> </w:t>
            </w:r>
            <w:smartTag w:uri="urn:schemas-microsoft-com:office:smarttags" w:element="PlaceType">
              <w:r>
                <w:rPr>
                  <w:i/>
                  <w:sz w:val="16"/>
                </w:rPr>
                <w:t>City</w:t>
              </w:r>
            </w:smartTag>
          </w:smartTag>
          <w:r>
            <w:rPr>
              <w:i/>
              <w:sz w:val="16"/>
            </w:rPr>
            <w:t xml:space="preserve"> Council under licence from the Ordnance Survey in order to fulfil its public function to make available Council-held public domain information. Persons viewing this mapping should contact Ordnance Survey Copyright for advice where they wish to licence Ordnance Survey mapping/map data for their own use. The OS web site can be found at </w:t>
          </w:r>
          <w:r>
            <w:rPr>
              <w:i/>
              <w:sz w:val="16"/>
              <w:u w:val="single"/>
            </w:rPr>
            <w:t>&lt;http://www.ordnancesurvey.co.uk&gt;</w:t>
          </w:r>
          <w:r>
            <w:rPr>
              <w:i/>
              <w:sz w:val="16"/>
            </w:rPr>
            <w:t xml:space="preserve"> "</w:t>
          </w:r>
        </w:p>
        <w:p w:rsidR="00010A35" w:rsidRDefault="00010A35">
          <w:pPr>
            <w:autoSpaceDE w:val="0"/>
            <w:autoSpaceDN w:val="0"/>
            <w:adjustRightInd w:val="0"/>
            <w:spacing w:before="100" w:after="100"/>
            <w:rPr>
              <w:i/>
              <w:sz w:val="16"/>
            </w:rPr>
          </w:pPr>
          <w:r>
            <w:rPr>
              <w:i/>
              <w:sz w:val="16"/>
            </w:rPr>
            <w:t>If accessing this Report via the Internet, please note that any mapping is for illustrative purposes only and is not true to any marked scale</w:t>
          </w:r>
        </w:p>
        <w:p w:rsidR="00010A35" w:rsidRDefault="00010A35">
          <w:pPr>
            <w:jc w:val="both"/>
            <w:rPr>
              <w:sz w:val="16"/>
            </w:rPr>
          </w:pPr>
        </w:p>
      </w:tc>
    </w:tr>
  </w:tbl>
  <w:p w:rsidR="00010A35" w:rsidRDefault="00010A35">
    <w:pPr>
      <w:tabs>
        <w:tab w:val="left" w:pos="540"/>
        <w:tab w:val="left" w:pos="1080"/>
        <w:tab w:val="left" w:leader="dot" w:pos="7560"/>
      </w:tabs>
      <w:jc w:val="both"/>
      <w:rPr>
        <w:sz w:val="20"/>
      </w:rPr>
    </w:pPr>
  </w:p>
  <w:p w:rsidR="00010A35" w:rsidRDefault="00010A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0A35" w:rsidRPr="005073AB" w:rsidRDefault="00010A35" w:rsidP="00851251">
    <w:pPr>
      <w:jc w:val="right"/>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7542" w:rsidRDefault="00317542" w:rsidP="001E71C7">
      <w:pPr>
        <w:spacing w:after="0" w:line="240" w:lineRule="auto"/>
      </w:pPr>
      <w:r>
        <w:separator/>
      </w:r>
    </w:p>
  </w:footnote>
  <w:footnote w:type="continuationSeparator" w:id="0">
    <w:p w:rsidR="00317542" w:rsidRDefault="00317542" w:rsidP="001E71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433D6"/>
    <w:multiLevelType w:val="hybridMultilevel"/>
    <w:tmpl w:val="BF88502A"/>
    <w:lvl w:ilvl="0" w:tplc="C96480DE">
      <w:numFmt w:val="bullet"/>
      <w:lvlText w:val="•"/>
      <w:lvlJc w:val="left"/>
      <w:pPr>
        <w:ind w:left="1440" w:hanging="360"/>
      </w:pPr>
      <w:rPr>
        <w:rFonts w:ascii="Calibri" w:eastAsia="Times New Roman" w:hAnsi="Calibri"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E9D4DE0"/>
    <w:multiLevelType w:val="hybridMultilevel"/>
    <w:tmpl w:val="7B8E5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9E6CFE"/>
    <w:multiLevelType w:val="hybridMultilevel"/>
    <w:tmpl w:val="42844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396EC1"/>
    <w:multiLevelType w:val="hybridMultilevel"/>
    <w:tmpl w:val="7382A45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1C907B84"/>
    <w:multiLevelType w:val="multilevel"/>
    <w:tmpl w:val="9AAE6B6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E96C50"/>
    <w:multiLevelType w:val="hybridMultilevel"/>
    <w:tmpl w:val="0ED2F88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300FA4"/>
    <w:multiLevelType w:val="hybridMultilevel"/>
    <w:tmpl w:val="45B49E6E"/>
    <w:lvl w:ilvl="0" w:tplc="58A04846">
      <w:start w:val="1"/>
      <w:numFmt w:val="decimal"/>
      <w:lvlText w:val="%1."/>
      <w:lvlJc w:val="left"/>
      <w:pPr>
        <w:ind w:left="1353" w:hanging="360"/>
      </w:pPr>
      <w:rPr>
        <w:rFonts w:hint="default"/>
        <w:b/>
      </w:rPr>
    </w:lvl>
    <w:lvl w:ilvl="1" w:tplc="08090019">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7" w15:restartNumberingAfterBreak="0">
    <w:nsid w:val="374D3222"/>
    <w:multiLevelType w:val="hybridMultilevel"/>
    <w:tmpl w:val="C6E0FAB2"/>
    <w:lvl w:ilvl="0" w:tplc="243A378A">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13831C0"/>
    <w:multiLevelType w:val="hybridMultilevel"/>
    <w:tmpl w:val="4BA0A0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51027D4"/>
    <w:multiLevelType w:val="multilevel"/>
    <w:tmpl w:val="6C961A8A"/>
    <w:lvl w:ilvl="0">
      <w:start w:val="1"/>
      <w:numFmt w:val="decimal"/>
      <w:pStyle w:val="Heading1"/>
      <w:lvlText w:val="%1."/>
      <w:lvlJc w:val="left"/>
      <w:pPr>
        <w:ind w:left="360" w:hanging="360"/>
      </w:pPr>
      <w:rPr>
        <w:rFonts w:hint="default"/>
      </w:rPr>
    </w:lvl>
    <w:lvl w:ilvl="1">
      <w:start w:val="1"/>
      <w:numFmt w:val="decimal"/>
      <w:lvlRestart w:val="0"/>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454B1974"/>
    <w:multiLevelType w:val="hybridMultilevel"/>
    <w:tmpl w:val="6F54615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46DE03AC"/>
    <w:multiLevelType w:val="hybridMultilevel"/>
    <w:tmpl w:val="197030BE"/>
    <w:lvl w:ilvl="0" w:tplc="C96480DE">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2" w15:restartNumberingAfterBreak="0">
    <w:nsid w:val="48E13533"/>
    <w:multiLevelType w:val="hybridMultilevel"/>
    <w:tmpl w:val="61765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2C626A"/>
    <w:multiLevelType w:val="hybridMultilevel"/>
    <w:tmpl w:val="8F567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7D414D"/>
    <w:multiLevelType w:val="hybridMultilevel"/>
    <w:tmpl w:val="DF1CE7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403EA0"/>
    <w:multiLevelType w:val="multilevel"/>
    <w:tmpl w:val="8A124186"/>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6" w15:restartNumberingAfterBreak="0">
    <w:nsid w:val="5DC87D85"/>
    <w:multiLevelType w:val="hybridMultilevel"/>
    <w:tmpl w:val="3B2ED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3263FF"/>
    <w:multiLevelType w:val="multilevel"/>
    <w:tmpl w:val="FD5678AC"/>
    <w:lvl w:ilvl="0">
      <w:start w:val="4"/>
      <w:numFmt w:val="decimal"/>
      <w:lvlText w:val="%1"/>
      <w:lvlJc w:val="left"/>
      <w:pPr>
        <w:ind w:left="360" w:hanging="360"/>
      </w:pPr>
      <w:rPr>
        <w:rFonts w:hint="default"/>
        <w:color w:val="auto"/>
        <w:sz w:val="22"/>
      </w:rPr>
    </w:lvl>
    <w:lvl w:ilvl="1">
      <w:start w:val="1"/>
      <w:numFmt w:val="decimal"/>
      <w:lvlText w:val="%1.%2"/>
      <w:lvlJc w:val="left"/>
      <w:pPr>
        <w:ind w:left="360" w:hanging="360"/>
      </w:pPr>
      <w:rPr>
        <w:rFonts w:hint="default"/>
        <w:b w:val="0"/>
        <w:color w:val="auto"/>
        <w:sz w:val="22"/>
      </w:rPr>
    </w:lvl>
    <w:lvl w:ilvl="2">
      <w:start w:val="1"/>
      <w:numFmt w:val="decimal"/>
      <w:lvlText w:val="%1.%2.%3"/>
      <w:lvlJc w:val="left"/>
      <w:pPr>
        <w:ind w:left="720" w:hanging="720"/>
      </w:pPr>
      <w:rPr>
        <w:rFonts w:hint="default"/>
        <w:color w:val="auto"/>
        <w:sz w:val="22"/>
      </w:rPr>
    </w:lvl>
    <w:lvl w:ilvl="3">
      <w:start w:val="1"/>
      <w:numFmt w:val="decimal"/>
      <w:lvlText w:val="%1.%2.%3.%4"/>
      <w:lvlJc w:val="left"/>
      <w:pPr>
        <w:ind w:left="1080" w:hanging="1080"/>
      </w:pPr>
      <w:rPr>
        <w:rFonts w:hint="default"/>
        <w:color w:val="auto"/>
        <w:sz w:val="22"/>
      </w:rPr>
    </w:lvl>
    <w:lvl w:ilvl="4">
      <w:start w:val="1"/>
      <w:numFmt w:val="decimal"/>
      <w:lvlText w:val="%1.%2.%3.%4.%5"/>
      <w:lvlJc w:val="left"/>
      <w:pPr>
        <w:ind w:left="1080" w:hanging="1080"/>
      </w:pPr>
      <w:rPr>
        <w:rFonts w:hint="default"/>
        <w:color w:val="auto"/>
        <w:sz w:val="22"/>
      </w:rPr>
    </w:lvl>
    <w:lvl w:ilvl="5">
      <w:start w:val="1"/>
      <w:numFmt w:val="decimal"/>
      <w:lvlText w:val="%1.%2.%3.%4.%5.%6"/>
      <w:lvlJc w:val="left"/>
      <w:pPr>
        <w:ind w:left="1440" w:hanging="1440"/>
      </w:pPr>
      <w:rPr>
        <w:rFonts w:hint="default"/>
        <w:color w:val="auto"/>
        <w:sz w:val="22"/>
      </w:rPr>
    </w:lvl>
    <w:lvl w:ilvl="6">
      <w:start w:val="1"/>
      <w:numFmt w:val="decimal"/>
      <w:lvlText w:val="%1.%2.%3.%4.%5.%6.%7"/>
      <w:lvlJc w:val="left"/>
      <w:pPr>
        <w:ind w:left="1440" w:hanging="1440"/>
      </w:pPr>
      <w:rPr>
        <w:rFonts w:hint="default"/>
        <w:color w:val="auto"/>
        <w:sz w:val="22"/>
      </w:rPr>
    </w:lvl>
    <w:lvl w:ilvl="7">
      <w:start w:val="1"/>
      <w:numFmt w:val="decimal"/>
      <w:lvlText w:val="%1.%2.%3.%4.%5.%6.%7.%8"/>
      <w:lvlJc w:val="left"/>
      <w:pPr>
        <w:ind w:left="1800" w:hanging="1800"/>
      </w:pPr>
      <w:rPr>
        <w:rFonts w:hint="default"/>
        <w:color w:val="auto"/>
        <w:sz w:val="22"/>
      </w:rPr>
    </w:lvl>
    <w:lvl w:ilvl="8">
      <w:start w:val="1"/>
      <w:numFmt w:val="decimal"/>
      <w:lvlText w:val="%1.%2.%3.%4.%5.%6.%7.%8.%9"/>
      <w:lvlJc w:val="left"/>
      <w:pPr>
        <w:ind w:left="1800" w:hanging="1800"/>
      </w:pPr>
      <w:rPr>
        <w:rFonts w:hint="default"/>
        <w:color w:val="auto"/>
        <w:sz w:val="22"/>
      </w:rPr>
    </w:lvl>
  </w:abstractNum>
  <w:abstractNum w:abstractNumId="18" w15:restartNumberingAfterBreak="0">
    <w:nsid w:val="62DC5D5D"/>
    <w:multiLevelType w:val="multilevel"/>
    <w:tmpl w:val="1DBE64FE"/>
    <w:lvl w:ilvl="0">
      <w:start w:val="1"/>
      <w:numFmt w:val="decimal"/>
      <w:lvlText w:val="%1"/>
      <w:lvlJc w:val="left"/>
      <w:pPr>
        <w:ind w:left="720" w:hanging="360"/>
      </w:pPr>
      <w:rPr>
        <w:rFonts w:hint="default"/>
      </w:rPr>
    </w:lvl>
    <w:lvl w:ilvl="1">
      <w:start w:val="3"/>
      <w:numFmt w:val="decimal"/>
      <w:isLgl/>
      <w:lvlText w:val="%1.%2"/>
      <w:lvlJc w:val="left"/>
      <w:pPr>
        <w:ind w:left="1068" w:hanging="708"/>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19" w15:restartNumberingAfterBreak="0">
    <w:nsid w:val="65EF4D6A"/>
    <w:multiLevelType w:val="multilevel"/>
    <w:tmpl w:val="641E5A64"/>
    <w:lvl w:ilvl="0">
      <w:start w:val="1"/>
      <w:numFmt w:val="bullet"/>
      <w:lvlText w:val=""/>
      <w:lvlJc w:val="left"/>
      <w:pPr>
        <w:ind w:left="720" w:hanging="360"/>
      </w:pPr>
      <w:rPr>
        <w:rFonts w:ascii="Symbol" w:hAnsi="Symbol" w:hint="default"/>
      </w:rPr>
    </w:lvl>
    <w:lvl w:ilvl="1">
      <w:start w:val="3"/>
      <w:numFmt w:val="decimal"/>
      <w:isLgl/>
      <w:lvlText w:val="%1.%2"/>
      <w:lvlJc w:val="left"/>
      <w:pPr>
        <w:ind w:left="1068" w:hanging="708"/>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20" w15:restartNumberingAfterBreak="0">
    <w:nsid w:val="6A935EB0"/>
    <w:multiLevelType w:val="hybridMultilevel"/>
    <w:tmpl w:val="BFFEE4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B5435DD"/>
    <w:multiLevelType w:val="multilevel"/>
    <w:tmpl w:val="3FB0959A"/>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736404FA"/>
    <w:multiLevelType w:val="hybridMultilevel"/>
    <w:tmpl w:val="54CEC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F40470"/>
    <w:multiLevelType w:val="hybridMultilevel"/>
    <w:tmpl w:val="D2E67D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A491532"/>
    <w:multiLevelType w:val="multilevel"/>
    <w:tmpl w:val="C0F2AAAC"/>
    <w:lvl w:ilvl="0">
      <w:start w:val="1"/>
      <w:numFmt w:val="decimal"/>
      <w:lvlText w:val="%1"/>
      <w:lvlJc w:val="left"/>
      <w:pPr>
        <w:ind w:left="396" w:hanging="396"/>
      </w:pPr>
      <w:rPr>
        <w:rFonts w:hint="default"/>
      </w:rPr>
    </w:lvl>
    <w:lvl w:ilvl="1">
      <w:start w:val="1"/>
      <w:numFmt w:val="decimal"/>
      <w:lvlText w:val="%1.%2"/>
      <w:lvlJc w:val="left"/>
      <w:pPr>
        <w:ind w:left="756" w:hanging="396"/>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ACE117B"/>
    <w:multiLevelType w:val="hybridMultilevel"/>
    <w:tmpl w:val="9DAAF3FA"/>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AF13F7A"/>
    <w:multiLevelType w:val="hybridMultilevel"/>
    <w:tmpl w:val="D95C5FE8"/>
    <w:lvl w:ilvl="0" w:tplc="08090001">
      <w:start w:val="1"/>
      <w:numFmt w:val="bullet"/>
      <w:lvlText w:val=""/>
      <w:lvlJc w:val="left"/>
      <w:pPr>
        <w:ind w:left="449" w:hanging="420"/>
      </w:pPr>
      <w:rPr>
        <w:rFonts w:ascii="Symbol" w:hAnsi="Symbol" w:hint="default"/>
      </w:rPr>
    </w:lvl>
    <w:lvl w:ilvl="1" w:tplc="08090003">
      <w:start w:val="1"/>
      <w:numFmt w:val="bullet"/>
      <w:lvlText w:val="o"/>
      <w:lvlJc w:val="left"/>
      <w:pPr>
        <w:ind w:left="1109" w:hanging="360"/>
      </w:pPr>
      <w:rPr>
        <w:rFonts w:ascii="Courier New" w:hAnsi="Courier New" w:cs="Courier New" w:hint="default"/>
      </w:rPr>
    </w:lvl>
    <w:lvl w:ilvl="2" w:tplc="08090005">
      <w:start w:val="1"/>
      <w:numFmt w:val="bullet"/>
      <w:lvlText w:val=""/>
      <w:lvlJc w:val="left"/>
      <w:pPr>
        <w:ind w:left="1829" w:hanging="360"/>
      </w:pPr>
      <w:rPr>
        <w:rFonts w:ascii="Wingdings" w:hAnsi="Wingdings" w:hint="default"/>
      </w:rPr>
    </w:lvl>
    <w:lvl w:ilvl="3" w:tplc="08090001">
      <w:start w:val="1"/>
      <w:numFmt w:val="bullet"/>
      <w:lvlText w:val=""/>
      <w:lvlJc w:val="left"/>
      <w:pPr>
        <w:ind w:left="2549" w:hanging="360"/>
      </w:pPr>
      <w:rPr>
        <w:rFonts w:ascii="Symbol" w:hAnsi="Symbol" w:hint="default"/>
      </w:rPr>
    </w:lvl>
    <w:lvl w:ilvl="4" w:tplc="08090003">
      <w:start w:val="1"/>
      <w:numFmt w:val="bullet"/>
      <w:lvlText w:val="o"/>
      <w:lvlJc w:val="left"/>
      <w:pPr>
        <w:ind w:left="3269" w:hanging="360"/>
      </w:pPr>
      <w:rPr>
        <w:rFonts w:ascii="Courier New" w:hAnsi="Courier New" w:cs="Courier New" w:hint="default"/>
      </w:rPr>
    </w:lvl>
    <w:lvl w:ilvl="5" w:tplc="08090005">
      <w:start w:val="1"/>
      <w:numFmt w:val="bullet"/>
      <w:lvlText w:val=""/>
      <w:lvlJc w:val="left"/>
      <w:pPr>
        <w:ind w:left="3989" w:hanging="360"/>
      </w:pPr>
      <w:rPr>
        <w:rFonts w:ascii="Wingdings" w:hAnsi="Wingdings" w:hint="default"/>
      </w:rPr>
    </w:lvl>
    <w:lvl w:ilvl="6" w:tplc="08090001">
      <w:start w:val="1"/>
      <w:numFmt w:val="bullet"/>
      <w:lvlText w:val=""/>
      <w:lvlJc w:val="left"/>
      <w:pPr>
        <w:ind w:left="4709" w:hanging="360"/>
      </w:pPr>
      <w:rPr>
        <w:rFonts w:ascii="Symbol" w:hAnsi="Symbol" w:hint="default"/>
      </w:rPr>
    </w:lvl>
    <w:lvl w:ilvl="7" w:tplc="08090003">
      <w:start w:val="1"/>
      <w:numFmt w:val="bullet"/>
      <w:lvlText w:val="o"/>
      <w:lvlJc w:val="left"/>
      <w:pPr>
        <w:ind w:left="5429" w:hanging="360"/>
      </w:pPr>
      <w:rPr>
        <w:rFonts w:ascii="Courier New" w:hAnsi="Courier New" w:cs="Courier New" w:hint="default"/>
      </w:rPr>
    </w:lvl>
    <w:lvl w:ilvl="8" w:tplc="08090005">
      <w:start w:val="1"/>
      <w:numFmt w:val="bullet"/>
      <w:lvlText w:val=""/>
      <w:lvlJc w:val="left"/>
      <w:pPr>
        <w:ind w:left="6149" w:hanging="360"/>
      </w:pPr>
      <w:rPr>
        <w:rFonts w:ascii="Wingdings" w:hAnsi="Wingdings" w:hint="default"/>
      </w:rPr>
    </w:lvl>
  </w:abstractNum>
  <w:num w:numId="1">
    <w:abstractNumId w:val="9"/>
  </w:num>
  <w:num w:numId="2">
    <w:abstractNumId w:val="13"/>
  </w:num>
  <w:num w:numId="3">
    <w:abstractNumId w:val="18"/>
  </w:num>
  <w:num w:numId="4">
    <w:abstractNumId w:val="19"/>
  </w:num>
  <w:num w:numId="5">
    <w:abstractNumId w:val="24"/>
  </w:num>
  <w:num w:numId="6">
    <w:abstractNumId w:val="25"/>
  </w:num>
  <w:num w:numId="7">
    <w:abstractNumId w:val="23"/>
  </w:num>
  <w:num w:numId="8">
    <w:abstractNumId w:val="17"/>
  </w:num>
  <w:num w:numId="9">
    <w:abstractNumId w:val="8"/>
  </w:num>
  <w:num w:numId="10">
    <w:abstractNumId w:val="1"/>
  </w:num>
  <w:num w:numId="11">
    <w:abstractNumId w:val="11"/>
  </w:num>
  <w:num w:numId="12">
    <w:abstractNumId w:val="6"/>
  </w:num>
  <w:num w:numId="13">
    <w:abstractNumId w:val="4"/>
  </w:num>
  <w:num w:numId="14">
    <w:abstractNumId w:val="15"/>
  </w:num>
  <w:num w:numId="15">
    <w:abstractNumId w:val="21"/>
  </w:num>
  <w:num w:numId="16">
    <w:abstractNumId w:val="9"/>
  </w:num>
  <w:num w:numId="17">
    <w:abstractNumId w:val="9"/>
  </w:num>
  <w:num w:numId="18">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5"/>
  </w:num>
  <w:num w:numId="21">
    <w:abstractNumId w:val="2"/>
  </w:num>
  <w:num w:numId="22">
    <w:abstractNumId w:val="0"/>
  </w:num>
  <w:num w:numId="23">
    <w:abstractNumId w:val="22"/>
  </w:num>
  <w:num w:numId="24">
    <w:abstractNumId w:val="16"/>
  </w:num>
  <w:num w:numId="25">
    <w:abstractNumId w:val="12"/>
  </w:num>
  <w:num w:numId="26">
    <w:abstractNumId w:val="20"/>
  </w:num>
  <w:num w:numId="27">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3"/>
    </w:lvlOverride>
    <w:lvlOverride w:ilvl="1">
      <w:startOverride w:val="1"/>
    </w:lvlOverride>
  </w:num>
  <w:num w:numId="31">
    <w:abstractNumId w:val="9"/>
    <w:lvlOverride w:ilvl="0">
      <w:startOverride w:val="7"/>
    </w:lvlOverride>
  </w:num>
  <w:num w:numId="32">
    <w:abstractNumId w:val="26"/>
  </w:num>
  <w:num w:numId="33">
    <w:abstractNumId w:val="14"/>
  </w:num>
  <w:num w:numId="34">
    <w:abstractNumId w:val="10"/>
  </w:num>
  <w:num w:numId="35">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9DB"/>
    <w:rsid w:val="00010A35"/>
    <w:rsid w:val="0003187B"/>
    <w:rsid w:val="00034D6B"/>
    <w:rsid w:val="00036404"/>
    <w:rsid w:val="00037C49"/>
    <w:rsid w:val="000417CD"/>
    <w:rsid w:val="00043DD9"/>
    <w:rsid w:val="00051BAA"/>
    <w:rsid w:val="00056FF9"/>
    <w:rsid w:val="00062198"/>
    <w:rsid w:val="00065FBB"/>
    <w:rsid w:val="00071AD5"/>
    <w:rsid w:val="000803B3"/>
    <w:rsid w:val="00087348"/>
    <w:rsid w:val="00090FB5"/>
    <w:rsid w:val="00096462"/>
    <w:rsid w:val="000B1177"/>
    <w:rsid w:val="000B7048"/>
    <w:rsid w:val="000C1016"/>
    <w:rsid w:val="000C7D24"/>
    <w:rsid w:val="000F365B"/>
    <w:rsid w:val="000F596F"/>
    <w:rsid w:val="001207F1"/>
    <w:rsid w:val="001219E9"/>
    <w:rsid w:val="00122020"/>
    <w:rsid w:val="001236CB"/>
    <w:rsid w:val="00123E8A"/>
    <w:rsid w:val="00135163"/>
    <w:rsid w:val="00146413"/>
    <w:rsid w:val="00150096"/>
    <w:rsid w:val="001502CF"/>
    <w:rsid w:val="00152DCE"/>
    <w:rsid w:val="001573FA"/>
    <w:rsid w:val="0018591C"/>
    <w:rsid w:val="00185F35"/>
    <w:rsid w:val="0018624F"/>
    <w:rsid w:val="00193E82"/>
    <w:rsid w:val="00197A6F"/>
    <w:rsid w:val="001A6A75"/>
    <w:rsid w:val="001B05F4"/>
    <w:rsid w:val="001B75CD"/>
    <w:rsid w:val="001C0923"/>
    <w:rsid w:val="001C3589"/>
    <w:rsid w:val="001E07B1"/>
    <w:rsid w:val="001E33F8"/>
    <w:rsid w:val="001E60DA"/>
    <w:rsid w:val="001E6F89"/>
    <w:rsid w:val="001E71C7"/>
    <w:rsid w:val="001E7993"/>
    <w:rsid w:val="001F2326"/>
    <w:rsid w:val="00211D03"/>
    <w:rsid w:val="002170D0"/>
    <w:rsid w:val="00224F41"/>
    <w:rsid w:val="00226EBD"/>
    <w:rsid w:val="00233099"/>
    <w:rsid w:val="00235A8E"/>
    <w:rsid w:val="0024196A"/>
    <w:rsid w:val="00246001"/>
    <w:rsid w:val="00253284"/>
    <w:rsid w:val="0025397F"/>
    <w:rsid w:val="00261D30"/>
    <w:rsid w:val="0027215C"/>
    <w:rsid w:val="00281DCF"/>
    <w:rsid w:val="002925A1"/>
    <w:rsid w:val="00296422"/>
    <w:rsid w:val="002A3F8F"/>
    <w:rsid w:val="002C07BC"/>
    <w:rsid w:val="002D4A50"/>
    <w:rsid w:val="002E1B01"/>
    <w:rsid w:val="003055F6"/>
    <w:rsid w:val="003152AF"/>
    <w:rsid w:val="00317542"/>
    <w:rsid w:val="00333019"/>
    <w:rsid w:val="00334B01"/>
    <w:rsid w:val="00336506"/>
    <w:rsid w:val="0034227C"/>
    <w:rsid w:val="00342859"/>
    <w:rsid w:val="003466CB"/>
    <w:rsid w:val="00347DB8"/>
    <w:rsid w:val="00354AAB"/>
    <w:rsid w:val="00355DA8"/>
    <w:rsid w:val="00356E50"/>
    <w:rsid w:val="00362012"/>
    <w:rsid w:val="00362682"/>
    <w:rsid w:val="003634C4"/>
    <w:rsid w:val="00373182"/>
    <w:rsid w:val="00380385"/>
    <w:rsid w:val="00386057"/>
    <w:rsid w:val="00387B4E"/>
    <w:rsid w:val="003A0D85"/>
    <w:rsid w:val="003B4C8F"/>
    <w:rsid w:val="003C1873"/>
    <w:rsid w:val="003F1E62"/>
    <w:rsid w:val="0040191D"/>
    <w:rsid w:val="00403E62"/>
    <w:rsid w:val="00403F8F"/>
    <w:rsid w:val="00406012"/>
    <w:rsid w:val="00411B12"/>
    <w:rsid w:val="00425847"/>
    <w:rsid w:val="00426E03"/>
    <w:rsid w:val="00434B1A"/>
    <w:rsid w:val="00470F0E"/>
    <w:rsid w:val="004721EB"/>
    <w:rsid w:val="004727C0"/>
    <w:rsid w:val="00476E12"/>
    <w:rsid w:val="00487850"/>
    <w:rsid w:val="00492283"/>
    <w:rsid w:val="00492691"/>
    <w:rsid w:val="004A77F3"/>
    <w:rsid w:val="004C44D2"/>
    <w:rsid w:val="004C4CE8"/>
    <w:rsid w:val="004D4FC7"/>
    <w:rsid w:val="004D5C2B"/>
    <w:rsid w:val="004E1DC2"/>
    <w:rsid w:val="004E78ED"/>
    <w:rsid w:val="004F4164"/>
    <w:rsid w:val="004F509A"/>
    <w:rsid w:val="004F5940"/>
    <w:rsid w:val="0051573D"/>
    <w:rsid w:val="00522BF6"/>
    <w:rsid w:val="00524A6E"/>
    <w:rsid w:val="00527307"/>
    <w:rsid w:val="00560427"/>
    <w:rsid w:val="00562A20"/>
    <w:rsid w:val="00581E39"/>
    <w:rsid w:val="005B70B9"/>
    <w:rsid w:val="005C1025"/>
    <w:rsid w:val="005C4CDD"/>
    <w:rsid w:val="005C70F8"/>
    <w:rsid w:val="005D094B"/>
    <w:rsid w:val="005D0F13"/>
    <w:rsid w:val="005D6696"/>
    <w:rsid w:val="005D6DC6"/>
    <w:rsid w:val="005E38F2"/>
    <w:rsid w:val="005F70C4"/>
    <w:rsid w:val="006057BE"/>
    <w:rsid w:val="00614D0C"/>
    <w:rsid w:val="00616681"/>
    <w:rsid w:val="006219DB"/>
    <w:rsid w:val="00622C35"/>
    <w:rsid w:val="00636245"/>
    <w:rsid w:val="006455DD"/>
    <w:rsid w:val="00652CD0"/>
    <w:rsid w:val="00666910"/>
    <w:rsid w:val="006732EF"/>
    <w:rsid w:val="0067500B"/>
    <w:rsid w:val="00681C84"/>
    <w:rsid w:val="006853D6"/>
    <w:rsid w:val="006904A9"/>
    <w:rsid w:val="006B527D"/>
    <w:rsid w:val="006C336D"/>
    <w:rsid w:val="006D6DA3"/>
    <w:rsid w:val="0071096B"/>
    <w:rsid w:val="00711FBA"/>
    <w:rsid w:val="00717D4D"/>
    <w:rsid w:val="00740BE6"/>
    <w:rsid w:val="00744756"/>
    <w:rsid w:val="00745E76"/>
    <w:rsid w:val="007557CA"/>
    <w:rsid w:val="00783937"/>
    <w:rsid w:val="0078547B"/>
    <w:rsid w:val="00791F6A"/>
    <w:rsid w:val="00795067"/>
    <w:rsid w:val="007A1583"/>
    <w:rsid w:val="007A19AC"/>
    <w:rsid w:val="007B41F4"/>
    <w:rsid w:val="007C5DF5"/>
    <w:rsid w:val="007D1D69"/>
    <w:rsid w:val="007E1951"/>
    <w:rsid w:val="007F5474"/>
    <w:rsid w:val="00803932"/>
    <w:rsid w:val="00806F93"/>
    <w:rsid w:val="008112DA"/>
    <w:rsid w:val="00820671"/>
    <w:rsid w:val="00821579"/>
    <w:rsid w:val="00824FB1"/>
    <w:rsid w:val="008271D6"/>
    <w:rsid w:val="00831510"/>
    <w:rsid w:val="00834BA5"/>
    <w:rsid w:val="00851251"/>
    <w:rsid w:val="00853EE7"/>
    <w:rsid w:val="008569C0"/>
    <w:rsid w:val="00857D67"/>
    <w:rsid w:val="00862B25"/>
    <w:rsid w:val="00871745"/>
    <w:rsid w:val="008813DE"/>
    <w:rsid w:val="008837E5"/>
    <w:rsid w:val="008913A5"/>
    <w:rsid w:val="00893213"/>
    <w:rsid w:val="00894E95"/>
    <w:rsid w:val="00897166"/>
    <w:rsid w:val="008C15F6"/>
    <w:rsid w:val="008C2F8B"/>
    <w:rsid w:val="008D33DC"/>
    <w:rsid w:val="008E078B"/>
    <w:rsid w:val="008F21A9"/>
    <w:rsid w:val="008F3D91"/>
    <w:rsid w:val="00905F98"/>
    <w:rsid w:val="00910DF5"/>
    <w:rsid w:val="0091565B"/>
    <w:rsid w:val="009219E4"/>
    <w:rsid w:val="009270D8"/>
    <w:rsid w:val="00930C9F"/>
    <w:rsid w:val="009350DA"/>
    <w:rsid w:val="00937736"/>
    <w:rsid w:val="00953DDB"/>
    <w:rsid w:val="009A1263"/>
    <w:rsid w:val="009B3C29"/>
    <w:rsid w:val="009C5B04"/>
    <w:rsid w:val="009C7B2D"/>
    <w:rsid w:val="009D2E1D"/>
    <w:rsid w:val="009D4D06"/>
    <w:rsid w:val="009D7F57"/>
    <w:rsid w:val="009F39E4"/>
    <w:rsid w:val="009F710C"/>
    <w:rsid w:val="009F74E0"/>
    <w:rsid w:val="009F7B54"/>
    <w:rsid w:val="00A050A4"/>
    <w:rsid w:val="00A1434A"/>
    <w:rsid w:val="00A30048"/>
    <w:rsid w:val="00A3537F"/>
    <w:rsid w:val="00A550A0"/>
    <w:rsid w:val="00A7251A"/>
    <w:rsid w:val="00A8264B"/>
    <w:rsid w:val="00AA63B6"/>
    <w:rsid w:val="00AB5419"/>
    <w:rsid w:val="00AB7681"/>
    <w:rsid w:val="00AD557C"/>
    <w:rsid w:val="00AE3767"/>
    <w:rsid w:val="00AE67A1"/>
    <w:rsid w:val="00B226FC"/>
    <w:rsid w:val="00B26767"/>
    <w:rsid w:val="00B5792A"/>
    <w:rsid w:val="00B64DA6"/>
    <w:rsid w:val="00B65CC0"/>
    <w:rsid w:val="00B71474"/>
    <w:rsid w:val="00B83E15"/>
    <w:rsid w:val="00BA46C6"/>
    <w:rsid w:val="00BA6C64"/>
    <w:rsid w:val="00BC1221"/>
    <w:rsid w:val="00BC382E"/>
    <w:rsid w:val="00BC4CAC"/>
    <w:rsid w:val="00BC50ED"/>
    <w:rsid w:val="00BD5048"/>
    <w:rsid w:val="00BD7477"/>
    <w:rsid w:val="00BE497B"/>
    <w:rsid w:val="00C050DF"/>
    <w:rsid w:val="00C16244"/>
    <w:rsid w:val="00C21FDD"/>
    <w:rsid w:val="00C22438"/>
    <w:rsid w:val="00C2321B"/>
    <w:rsid w:val="00C23560"/>
    <w:rsid w:val="00C27309"/>
    <w:rsid w:val="00C473C8"/>
    <w:rsid w:val="00C51A10"/>
    <w:rsid w:val="00C52244"/>
    <w:rsid w:val="00C5513A"/>
    <w:rsid w:val="00C66F22"/>
    <w:rsid w:val="00C80F50"/>
    <w:rsid w:val="00C8454D"/>
    <w:rsid w:val="00CA19B0"/>
    <w:rsid w:val="00CB0D4A"/>
    <w:rsid w:val="00CB578D"/>
    <w:rsid w:val="00CB7937"/>
    <w:rsid w:val="00CC1964"/>
    <w:rsid w:val="00CD1FD0"/>
    <w:rsid w:val="00CD7CB0"/>
    <w:rsid w:val="00CE337E"/>
    <w:rsid w:val="00CE51A4"/>
    <w:rsid w:val="00D023C6"/>
    <w:rsid w:val="00D0430A"/>
    <w:rsid w:val="00D0519A"/>
    <w:rsid w:val="00D07A86"/>
    <w:rsid w:val="00D130E1"/>
    <w:rsid w:val="00D36A65"/>
    <w:rsid w:val="00D46C5D"/>
    <w:rsid w:val="00D47381"/>
    <w:rsid w:val="00D47BDB"/>
    <w:rsid w:val="00D53507"/>
    <w:rsid w:val="00D53ED9"/>
    <w:rsid w:val="00D552B6"/>
    <w:rsid w:val="00D72EE8"/>
    <w:rsid w:val="00D83A5C"/>
    <w:rsid w:val="00D930C7"/>
    <w:rsid w:val="00DA1B42"/>
    <w:rsid w:val="00DA34F2"/>
    <w:rsid w:val="00DB0F11"/>
    <w:rsid w:val="00DB5725"/>
    <w:rsid w:val="00DC4797"/>
    <w:rsid w:val="00DD3766"/>
    <w:rsid w:val="00DF2A67"/>
    <w:rsid w:val="00DF6ABD"/>
    <w:rsid w:val="00E00216"/>
    <w:rsid w:val="00E05BA2"/>
    <w:rsid w:val="00E06EC5"/>
    <w:rsid w:val="00E1123F"/>
    <w:rsid w:val="00E16ECB"/>
    <w:rsid w:val="00E16FDA"/>
    <w:rsid w:val="00E355EE"/>
    <w:rsid w:val="00E43188"/>
    <w:rsid w:val="00E462A4"/>
    <w:rsid w:val="00E653DE"/>
    <w:rsid w:val="00E81925"/>
    <w:rsid w:val="00E9521C"/>
    <w:rsid w:val="00EA5630"/>
    <w:rsid w:val="00EC3584"/>
    <w:rsid w:val="00ED6F00"/>
    <w:rsid w:val="00F0020E"/>
    <w:rsid w:val="00F04389"/>
    <w:rsid w:val="00F1133D"/>
    <w:rsid w:val="00F115A8"/>
    <w:rsid w:val="00F11F8B"/>
    <w:rsid w:val="00F16AA8"/>
    <w:rsid w:val="00F23AE9"/>
    <w:rsid w:val="00F3702B"/>
    <w:rsid w:val="00F65D90"/>
    <w:rsid w:val="00F73D8A"/>
    <w:rsid w:val="00F75C1F"/>
    <w:rsid w:val="00FA271F"/>
    <w:rsid w:val="00FA63F0"/>
    <w:rsid w:val="00FB113F"/>
    <w:rsid w:val="00FB6A3B"/>
    <w:rsid w:val="00FD3C2A"/>
    <w:rsid w:val="00FD6B93"/>
    <w:rsid w:val="00FD6D61"/>
    <w:rsid w:val="00FE56DB"/>
    <w:rsid w:val="00FF5BDE"/>
    <w:rsid w:val="00FF64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7F98F334-F36E-445C-8843-5653F8881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8F21A9"/>
    <w:pPr>
      <w:keepNext/>
      <w:numPr>
        <w:numId w:val="17"/>
      </w:numPr>
      <w:tabs>
        <w:tab w:val="left" w:pos="720"/>
      </w:tabs>
      <w:spacing w:before="240" w:after="240" w:line="240" w:lineRule="auto"/>
      <w:outlineLvl w:val="0"/>
    </w:pPr>
    <w:rPr>
      <w:rFonts w:ascii="Arial" w:eastAsia="Times New Roman" w:hAnsi="Arial" w:cs="Arial"/>
      <w:b/>
      <w:bCs/>
      <w:kern w:val="32"/>
      <w:sz w:val="28"/>
      <w:szCs w:val="32"/>
    </w:rPr>
  </w:style>
  <w:style w:type="paragraph" w:styleId="Heading2">
    <w:name w:val="heading 2"/>
    <w:basedOn w:val="Normal"/>
    <w:next w:val="Normal"/>
    <w:link w:val="Heading2Char"/>
    <w:uiPriority w:val="9"/>
    <w:qFormat/>
    <w:rsid w:val="008F21A9"/>
    <w:pPr>
      <w:keepNext/>
      <w:numPr>
        <w:ilvl w:val="1"/>
        <w:numId w:val="17"/>
      </w:numPr>
      <w:spacing w:before="240" w:after="240" w:line="240" w:lineRule="auto"/>
      <w:outlineLvl w:val="1"/>
    </w:pPr>
    <w:rPr>
      <w:rFonts w:ascii="Arial" w:eastAsia="Times New Roman" w:hAnsi="Arial" w:cs="Arial"/>
      <w:bCs/>
      <w:iCs/>
      <w:sz w:val="24"/>
      <w:szCs w:val="28"/>
    </w:rPr>
  </w:style>
  <w:style w:type="paragraph" w:styleId="Heading3">
    <w:name w:val="heading 3"/>
    <w:basedOn w:val="Normal"/>
    <w:next w:val="Normal"/>
    <w:link w:val="Heading3Char"/>
    <w:uiPriority w:val="9"/>
    <w:qFormat/>
    <w:rsid w:val="008F21A9"/>
    <w:pPr>
      <w:keepNext/>
      <w:numPr>
        <w:ilvl w:val="2"/>
        <w:numId w:val="17"/>
      </w:numPr>
      <w:spacing w:before="240" w:after="240" w:line="240" w:lineRule="auto"/>
      <w:outlineLvl w:val="2"/>
    </w:pPr>
    <w:rPr>
      <w:rFonts w:ascii="Arial" w:eastAsia="Times New Roman" w:hAnsi="Arial" w:cs="Arial"/>
      <w:b/>
      <w:bCs/>
      <w:sz w:val="24"/>
      <w:szCs w:val="26"/>
    </w:rPr>
  </w:style>
  <w:style w:type="paragraph" w:styleId="Heading4">
    <w:name w:val="heading 4"/>
    <w:basedOn w:val="Normal"/>
    <w:next w:val="Normal"/>
    <w:link w:val="Heading4Char"/>
    <w:uiPriority w:val="9"/>
    <w:qFormat/>
    <w:rsid w:val="008F21A9"/>
    <w:pPr>
      <w:keepNext/>
      <w:numPr>
        <w:ilvl w:val="3"/>
        <w:numId w:val="17"/>
      </w:numPr>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uiPriority w:val="9"/>
    <w:qFormat/>
    <w:rsid w:val="008F21A9"/>
    <w:pPr>
      <w:numPr>
        <w:ilvl w:val="4"/>
        <w:numId w:val="17"/>
      </w:numPr>
      <w:spacing w:before="240" w:after="60" w:line="240" w:lineRule="auto"/>
      <w:outlineLvl w:val="4"/>
    </w:pPr>
    <w:rPr>
      <w:rFonts w:ascii="Arial" w:eastAsia="Times New Roman" w:hAnsi="Arial" w:cs="Times New Roman"/>
      <w:b/>
      <w:bCs/>
      <w:i/>
      <w:iCs/>
      <w:sz w:val="26"/>
      <w:szCs w:val="26"/>
    </w:rPr>
  </w:style>
  <w:style w:type="paragraph" w:styleId="Heading6">
    <w:name w:val="heading 6"/>
    <w:basedOn w:val="Normal"/>
    <w:next w:val="Normal"/>
    <w:link w:val="Heading6Char"/>
    <w:uiPriority w:val="9"/>
    <w:qFormat/>
    <w:rsid w:val="008F21A9"/>
    <w:pPr>
      <w:numPr>
        <w:ilvl w:val="5"/>
        <w:numId w:val="17"/>
      </w:numPr>
      <w:spacing w:before="240" w:after="60" w:line="240" w:lineRule="auto"/>
      <w:outlineLvl w:val="5"/>
    </w:pPr>
    <w:rPr>
      <w:rFonts w:ascii="Times New Roman" w:eastAsia="Times New Roman" w:hAnsi="Times New Roman" w:cs="Times New Roman"/>
      <w:b/>
      <w:bCs/>
      <w:sz w:val="24"/>
    </w:rPr>
  </w:style>
  <w:style w:type="paragraph" w:styleId="Heading7">
    <w:name w:val="heading 7"/>
    <w:basedOn w:val="Normal"/>
    <w:next w:val="Normal"/>
    <w:link w:val="Heading7Char"/>
    <w:uiPriority w:val="9"/>
    <w:qFormat/>
    <w:rsid w:val="008F21A9"/>
    <w:pPr>
      <w:numPr>
        <w:ilvl w:val="6"/>
        <w:numId w:val="17"/>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uiPriority w:val="9"/>
    <w:qFormat/>
    <w:rsid w:val="008F21A9"/>
    <w:pPr>
      <w:numPr>
        <w:ilvl w:val="7"/>
        <w:numId w:val="17"/>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uiPriority w:val="9"/>
    <w:qFormat/>
    <w:rsid w:val="008F21A9"/>
    <w:pPr>
      <w:numPr>
        <w:ilvl w:val="8"/>
        <w:numId w:val="17"/>
      </w:numPr>
      <w:spacing w:before="240" w:after="60" w:line="240" w:lineRule="auto"/>
      <w:outlineLvl w:val="8"/>
    </w:pPr>
    <w:rPr>
      <w:rFonts w:ascii="Arial" w:eastAsia="Times New Roman"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5">
    <w:name w:val="Table Grid15"/>
    <w:basedOn w:val="TableNormal"/>
    <w:next w:val="TableGrid"/>
    <w:uiPriority w:val="39"/>
    <w:rsid w:val="006219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219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219DB"/>
    <w:pPr>
      <w:ind w:left="720"/>
      <w:contextualSpacing/>
    </w:pPr>
  </w:style>
  <w:style w:type="table" w:customStyle="1" w:styleId="TableGrid2">
    <w:name w:val="Table Grid2"/>
    <w:basedOn w:val="TableNormal"/>
    <w:next w:val="TableGrid"/>
    <w:uiPriority w:val="39"/>
    <w:rsid w:val="001E6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3A0D85"/>
  </w:style>
  <w:style w:type="character" w:styleId="Hyperlink">
    <w:name w:val="Hyperlink"/>
    <w:basedOn w:val="DefaultParagraphFont"/>
    <w:uiPriority w:val="99"/>
    <w:unhideWhenUsed/>
    <w:rsid w:val="003A0D85"/>
    <w:rPr>
      <w:color w:val="0563C1" w:themeColor="hyperlink"/>
      <w:u w:val="single"/>
    </w:rPr>
  </w:style>
  <w:style w:type="character" w:styleId="FollowedHyperlink">
    <w:name w:val="FollowedHyperlink"/>
    <w:basedOn w:val="DefaultParagraphFont"/>
    <w:unhideWhenUsed/>
    <w:rsid w:val="003A0D85"/>
    <w:rPr>
      <w:color w:val="954F72" w:themeColor="followedHyperlink"/>
      <w:u w:val="single"/>
    </w:rPr>
  </w:style>
  <w:style w:type="paragraph" w:styleId="NoSpacing">
    <w:name w:val="No Spacing"/>
    <w:uiPriority w:val="1"/>
    <w:qFormat/>
    <w:rsid w:val="00DC4797"/>
    <w:pPr>
      <w:spacing w:after="0" w:line="240" w:lineRule="auto"/>
    </w:pPr>
  </w:style>
  <w:style w:type="paragraph" w:styleId="BalloonText">
    <w:name w:val="Balloon Text"/>
    <w:basedOn w:val="Normal"/>
    <w:link w:val="BalloonTextChar"/>
    <w:uiPriority w:val="99"/>
    <w:unhideWhenUsed/>
    <w:rsid w:val="008039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03932"/>
    <w:rPr>
      <w:rFonts w:ascii="Segoe UI" w:hAnsi="Segoe UI" w:cs="Segoe UI"/>
      <w:sz w:val="18"/>
      <w:szCs w:val="18"/>
    </w:rPr>
  </w:style>
  <w:style w:type="paragraph" w:styleId="Header">
    <w:name w:val="header"/>
    <w:basedOn w:val="Normal"/>
    <w:link w:val="HeaderChar"/>
    <w:unhideWhenUsed/>
    <w:rsid w:val="001E71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71C7"/>
  </w:style>
  <w:style w:type="paragraph" w:styleId="Footer">
    <w:name w:val="footer"/>
    <w:basedOn w:val="Normal"/>
    <w:link w:val="FooterChar"/>
    <w:uiPriority w:val="99"/>
    <w:unhideWhenUsed/>
    <w:rsid w:val="001E71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71C7"/>
  </w:style>
  <w:style w:type="table" w:customStyle="1" w:styleId="TableGrid1">
    <w:name w:val="Table Grid1"/>
    <w:basedOn w:val="TableNormal"/>
    <w:next w:val="TableGrid"/>
    <w:uiPriority w:val="39"/>
    <w:rsid w:val="00FA6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63F0"/>
    <w:pPr>
      <w:autoSpaceDE w:val="0"/>
      <w:autoSpaceDN w:val="0"/>
      <w:adjustRightInd w:val="0"/>
      <w:spacing w:after="0" w:line="240" w:lineRule="auto"/>
    </w:pPr>
    <w:rPr>
      <w:rFonts w:ascii="Arial" w:hAnsi="Arial" w:cs="Arial"/>
      <w:color w:val="000000"/>
      <w:sz w:val="24"/>
      <w:szCs w:val="24"/>
    </w:rPr>
  </w:style>
  <w:style w:type="table" w:customStyle="1" w:styleId="TableGrid3">
    <w:name w:val="Table Grid3"/>
    <w:basedOn w:val="TableNormal"/>
    <w:next w:val="TableGrid"/>
    <w:uiPriority w:val="39"/>
    <w:rsid w:val="00FA6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34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F11F8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8F21A9"/>
    <w:rPr>
      <w:rFonts w:ascii="Arial" w:eastAsia="Times New Roman" w:hAnsi="Arial" w:cs="Arial"/>
      <w:b/>
      <w:bCs/>
      <w:kern w:val="32"/>
      <w:sz w:val="28"/>
      <w:szCs w:val="32"/>
    </w:rPr>
  </w:style>
  <w:style w:type="character" w:customStyle="1" w:styleId="Heading2Char">
    <w:name w:val="Heading 2 Char"/>
    <w:basedOn w:val="DefaultParagraphFont"/>
    <w:link w:val="Heading2"/>
    <w:uiPriority w:val="99"/>
    <w:rsid w:val="008F21A9"/>
    <w:rPr>
      <w:rFonts w:ascii="Arial" w:eastAsia="Times New Roman" w:hAnsi="Arial" w:cs="Arial"/>
      <w:bCs/>
      <w:iCs/>
      <w:sz w:val="24"/>
      <w:szCs w:val="28"/>
    </w:rPr>
  </w:style>
  <w:style w:type="character" w:customStyle="1" w:styleId="Heading3Char">
    <w:name w:val="Heading 3 Char"/>
    <w:basedOn w:val="DefaultParagraphFont"/>
    <w:link w:val="Heading3"/>
    <w:uiPriority w:val="99"/>
    <w:rsid w:val="008F21A9"/>
    <w:rPr>
      <w:rFonts w:ascii="Arial" w:eastAsia="Times New Roman" w:hAnsi="Arial" w:cs="Arial"/>
      <w:b/>
      <w:bCs/>
      <w:sz w:val="24"/>
      <w:szCs w:val="26"/>
    </w:rPr>
  </w:style>
  <w:style w:type="character" w:customStyle="1" w:styleId="Heading4Char">
    <w:name w:val="Heading 4 Char"/>
    <w:basedOn w:val="DefaultParagraphFont"/>
    <w:link w:val="Heading4"/>
    <w:uiPriority w:val="99"/>
    <w:rsid w:val="008F21A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9"/>
    <w:rsid w:val="008F21A9"/>
    <w:rPr>
      <w:rFonts w:ascii="Arial" w:eastAsia="Times New Roman" w:hAnsi="Arial" w:cs="Times New Roman"/>
      <w:b/>
      <w:bCs/>
      <w:i/>
      <w:iCs/>
      <w:sz w:val="26"/>
      <w:szCs w:val="26"/>
    </w:rPr>
  </w:style>
  <w:style w:type="character" w:customStyle="1" w:styleId="Heading6Char">
    <w:name w:val="Heading 6 Char"/>
    <w:basedOn w:val="DefaultParagraphFont"/>
    <w:link w:val="Heading6"/>
    <w:uiPriority w:val="99"/>
    <w:rsid w:val="008F21A9"/>
    <w:rPr>
      <w:rFonts w:ascii="Times New Roman" w:eastAsia="Times New Roman" w:hAnsi="Times New Roman" w:cs="Times New Roman"/>
      <w:b/>
      <w:bCs/>
      <w:sz w:val="24"/>
    </w:rPr>
  </w:style>
  <w:style w:type="character" w:customStyle="1" w:styleId="Heading7Char">
    <w:name w:val="Heading 7 Char"/>
    <w:basedOn w:val="DefaultParagraphFont"/>
    <w:link w:val="Heading7"/>
    <w:uiPriority w:val="99"/>
    <w:rsid w:val="008F21A9"/>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9"/>
    <w:rsid w:val="008F21A9"/>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9"/>
    <w:rsid w:val="008F21A9"/>
    <w:rPr>
      <w:rFonts w:ascii="Arial" w:eastAsia="Times New Roman" w:hAnsi="Arial" w:cs="Arial"/>
      <w:sz w:val="24"/>
    </w:rPr>
  </w:style>
  <w:style w:type="table" w:customStyle="1" w:styleId="TableGrid6">
    <w:name w:val="Table Grid6"/>
    <w:basedOn w:val="TableNormal"/>
    <w:next w:val="TableGrid"/>
    <w:uiPriority w:val="39"/>
    <w:rsid w:val="009270D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9270D8"/>
    <w:pPr>
      <w:spacing w:after="0" w:line="240" w:lineRule="auto"/>
    </w:pPr>
    <w:rPr>
      <w:sz w:val="20"/>
      <w:szCs w:val="20"/>
    </w:rPr>
  </w:style>
  <w:style w:type="character" w:customStyle="1" w:styleId="FootnoteTextChar">
    <w:name w:val="Footnote Text Char"/>
    <w:basedOn w:val="DefaultParagraphFont"/>
    <w:link w:val="FootnoteText"/>
    <w:uiPriority w:val="99"/>
    <w:rsid w:val="009270D8"/>
    <w:rPr>
      <w:sz w:val="20"/>
      <w:szCs w:val="20"/>
    </w:rPr>
  </w:style>
  <w:style w:type="character" w:styleId="FootnoteReference">
    <w:name w:val="footnote reference"/>
    <w:basedOn w:val="DefaultParagraphFont"/>
    <w:uiPriority w:val="99"/>
    <w:unhideWhenUsed/>
    <w:rsid w:val="009270D8"/>
    <w:rPr>
      <w:vertAlign w:val="superscript"/>
    </w:rPr>
  </w:style>
  <w:style w:type="paragraph" w:customStyle="1" w:styleId="Parabeforeanother">
    <w:name w:val="&gt; Para before another"/>
    <w:basedOn w:val="Normal"/>
    <w:qFormat/>
    <w:rsid w:val="009270D8"/>
    <w:pPr>
      <w:spacing w:line="312" w:lineRule="auto"/>
    </w:pPr>
    <w:rPr>
      <w:rFonts w:ascii="Arial" w:eastAsia="Calibri" w:hAnsi="Arial" w:cs="Arial"/>
      <w:sz w:val="24"/>
      <w:szCs w:val="24"/>
    </w:rPr>
  </w:style>
  <w:style w:type="paragraph" w:styleId="BodyText">
    <w:name w:val="Body Text"/>
    <w:basedOn w:val="Normal"/>
    <w:link w:val="BodyTextChar"/>
    <w:rsid w:val="00897166"/>
    <w:pPr>
      <w:spacing w:after="12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rsid w:val="00897166"/>
    <w:rPr>
      <w:rFonts w:ascii="Times New Roman" w:eastAsia="Times New Roman" w:hAnsi="Times New Roman" w:cs="Times New Roman"/>
      <w:sz w:val="24"/>
      <w:szCs w:val="24"/>
      <w:lang w:eastAsia="en-GB"/>
    </w:rPr>
  </w:style>
  <w:style w:type="paragraph" w:styleId="BodyTextIndent2">
    <w:name w:val="Body Text Indent 2"/>
    <w:basedOn w:val="Normal"/>
    <w:link w:val="BodyTextIndent2Char"/>
    <w:uiPriority w:val="99"/>
    <w:semiHidden/>
    <w:unhideWhenUsed/>
    <w:rsid w:val="00745E76"/>
    <w:pPr>
      <w:spacing w:after="120" w:line="480" w:lineRule="auto"/>
      <w:ind w:left="283"/>
    </w:pPr>
  </w:style>
  <w:style w:type="character" w:customStyle="1" w:styleId="BodyTextIndent2Char">
    <w:name w:val="Body Text Indent 2 Char"/>
    <w:basedOn w:val="DefaultParagraphFont"/>
    <w:link w:val="BodyTextIndent2"/>
    <w:uiPriority w:val="99"/>
    <w:semiHidden/>
    <w:rsid w:val="00745E76"/>
  </w:style>
  <w:style w:type="paragraph" w:customStyle="1" w:styleId="StyleHeading112pt">
    <w:name w:val="Style Heading 1 + 12 pt"/>
    <w:basedOn w:val="Heading1"/>
    <w:rsid w:val="009D4D06"/>
    <w:pPr>
      <w:numPr>
        <w:numId w:val="0"/>
      </w:numPr>
      <w:tabs>
        <w:tab w:val="clear" w:pos="720"/>
      </w:tabs>
    </w:pPr>
    <w:rPr>
      <w:rFonts w:ascii="Calibri" w:hAnsi="Calibri"/>
      <w:sz w:val="24"/>
    </w:rPr>
  </w:style>
  <w:style w:type="character" w:styleId="LineNumber">
    <w:name w:val="line number"/>
    <w:basedOn w:val="DefaultParagraphFont"/>
    <w:rsid w:val="00090FB5"/>
  </w:style>
  <w:style w:type="character" w:styleId="Strong">
    <w:name w:val="Strong"/>
    <w:basedOn w:val="DefaultParagraphFont"/>
    <w:uiPriority w:val="22"/>
    <w:qFormat/>
    <w:rsid w:val="00090FB5"/>
    <w:rPr>
      <w:b/>
      <w:bCs/>
    </w:rPr>
  </w:style>
  <w:style w:type="paragraph" w:styleId="NormalWeb">
    <w:name w:val="Normal (Web)"/>
    <w:basedOn w:val="Normal"/>
    <w:uiPriority w:val="99"/>
    <w:unhideWhenUsed/>
    <w:rsid w:val="00090FB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rsid w:val="00090FB5"/>
    <w:rPr>
      <w:sz w:val="16"/>
      <w:szCs w:val="16"/>
    </w:rPr>
  </w:style>
  <w:style w:type="paragraph" w:styleId="CommentText">
    <w:name w:val="annotation text"/>
    <w:basedOn w:val="Normal"/>
    <w:link w:val="CommentTextChar"/>
    <w:uiPriority w:val="99"/>
    <w:rsid w:val="00090FB5"/>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090FB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090FB5"/>
    <w:rPr>
      <w:b/>
      <w:bCs/>
    </w:rPr>
  </w:style>
  <w:style w:type="character" w:customStyle="1" w:styleId="CommentSubjectChar">
    <w:name w:val="Comment Subject Char"/>
    <w:basedOn w:val="CommentTextChar"/>
    <w:link w:val="CommentSubject"/>
    <w:rsid w:val="00090FB5"/>
    <w:rPr>
      <w:rFonts w:ascii="Times New Roman" w:eastAsia="Times New Roman" w:hAnsi="Times New Roman" w:cs="Times New Roman"/>
      <w:b/>
      <w:bCs/>
      <w:sz w:val="20"/>
      <w:szCs w:val="20"/>
      <w:lang w:val="en-US"/>
    </w:rPr>
  </w:style>
  <w:style w:type="character" w:customStyle="1" w:styleId="st1">
    <w:name w:val="st1"/>
    <w:basedOn w:val="DefaultParagraphFont"/>
    <w:rsid w:val="00090FB5"/>
  </w:style>
  <w:style w:type="character" w:customStyle="1" w:styleId="ilfuvd">
    <w:name w:val="ilfuvd"/>
    <w:basedOn w:val="DefaultParagraphFont"/>
    <w:rsid w:val="00090FB5"/>
  </w:style>
  <w:style w:type="character" w:customStyle="1" w:styleId="UnresolvedMention1">
    <w:name w:val="Unresolved Mention1"/>
    <w:basedOn w:val="DefaultParagraphFont"/>
    <w:uiPriority w:val="99"/>
    <w:semiHidden/>
    <w:unhideWhenUsed/>
    <w:rsid w:val="00BD74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26096">
      <w:bodyDiv w:val="1"/>
      <w:marLeft w:val="0"/>
      <w:marRight w:val="0"/>
      <w:marTop w:val="0"/>
      <w:marBottom w:val="0"/>
      <w:divBdr>
        <w:top w:val="none" w:sz="0" w:space="0" w:color="auto"/>
        <w:left w:val="none" w:sz="0" w:space="0" w:color="auto"/>
        <w:bottom w:val="none" w:sz="0" w:space="0" w:color="auto"/>
        <w:right w:val="none" w:sz="0" w:space="0" w:color="auto"/>
      </w:divBdr>
    </w:div>
    <w:div w:id="243688386">
      <w:bodyDiv w:val="1"/>
      <w:marLeft w:val="0"/>
      <w:marRight w:val="0"/>
      <w:marTop w:val="0"/>
      <w:marBottom w:val="0"/>
      <w:divBdr>
        <w:top w:val="none" w:sz="0" w:space="0" w:color="auto"/>
        <w:left w:val="none" w:sz="0" w:space="0" w:color="auto"/>
        <w:bottom w:val="none" w:sz="0" w:space="0" w:color="auto"/>
        <w:right w:val="none" w:sz="0" w:space="0" w:color="auto"/>
      </w:divBdr>
    </w:div>
    <w:div w:id="251359462">
      <w:bodyDiv w:val="1"/>
      <w:marLeft w:val="0"/>
      <w:marRight w:val="0"/>
      <w:marTop w:val="0"/>
      <w:marBottom w:val="0"/>
      <w:divBdr>
        <w:top w:val="none" w:sz="0" w:space="0" w:color="auto"/>
        <w:left w:val="none" w:sz="0" w:space="0" w:color="auto"/>
        <w:bottom w:val="none" w:sz="0" w:space="0" w:color="auto"/>
        <w:right w:val="none" w:sz="0" w:space="0" w:color="auto"/>
      </w:divBdr>
    </w:div>
    <w:div w:id="270091251">
      <w:bodyDiv w:val="1"/>
      <w:marLeft w:val="0"/>
      <w:marRight w:val="0"/>
      <w:marTop w:val="0"/>
      <w:marBottom w:val="0"/>
      <w:divBdr>
        <w:top w:val="none" w:sz="0" w:space="0" w:color="auto"/>
        <w:left w:val="none" w:sz="0" w:space="0" w:color="auto"/>
        <w:bottom w:val="none" w:sz="0" w:space="0" w:color="auto"/>
        <w:right w:val="none" w:sz="0" w:space="0" w:color="auto"/>
      </w:divBdr>
    </w:div>
    <w:div w:id="316037016">
      <w:bodyDiv w:val="1"/>
      <w:marLeft w:val="0"/>
      <w:marRight w:val="0"/>
      <w:marTop w:val="0"/>
      <w:marBottom w:val="0"/>
      <w:divBdr>
        <w:top w:val="none" w:sz="0" w:space="0" w:color="auto"/>
        <w:left w:val="none" w:sz="0" w:space="0" w:color="auto"/>
        <w:bottom w:val="none" w:sz="0" w:space="0" w:color="auto"/>
        <w:right w:val="none" w:sz="0" w:space="0" w:color="auto"/>
      </w:divBdr>
      <w:divsChild>
        <w:div w:id="1454329575">
          <w:marLeft w:val="0"/>
          <w:marRight w:val="0"/>
          <w:marTop w:val="210"/>
          <w:marBottom w:val="0"/>
          <w:divBdr>
            <w:top w:val="none" w:sz="0" w:space="0" w:color="auto"/>
            <w:left w:val="none" w:sz="0" w:space="0" w:color="auto"/>
            <w:bottom w:val="none" w:sz="0" w:space="0" w:color="auto"/>
            <w:right w:val="none" w:sz="0" w:space="0" w:color="auto"/>
          </w:divBdr>
          <w:divsChild>
            <w:div w:id="70661983">
              <w:marLeft w:val="0"/>
              <w:marRight w:val="0"/>
              <w:marTop w:val="0"/>
              <w:marBottom w:val="0"/>
              <w:divBdr>
                <w:top w:val="none" w:sz="0" w:space="0" w:color="auto"/>
                <w:left w:val="none" w:sz="0" w:space="0" w:color="auto"/>
                <w:bottom w:val="none" w:sz="0" w:space="0" w:color="auto"/>
                <w:right w:val="none" w:sz="0" w:space="0" w:color="auto"/>
              </w:divBdr>
              <w:divsChild>
                <w:div w:id="905648423">
                  <w:marLeft w:val="0"/>
                  <w:marRight w:val="0"/>
                  <w:marTop w:val="0"/>
                  <w:marBottom w:val="0"/>
                  <w:divBdr>
                    <w:top w:val="none" w:sz="0" w:space="0" w:color="auto"/>
                    <w:left w:val="none" w:sz="0" w:space="0" w:color="auto"/>
                    <w:bottom w:val="none" w:sz="0" w:space="0" w:color="auto"/>
                    <w:right w:val="none" w:sz="0" w:space="0" w:color="auto"/>
                  </w:divBdr>
                  <w:divsChild>
                    <w:div w:id="1417362261">
                      <w:marLeft w:val="0"/>
                      <w:marRight w:val="0"/>
                      <w:marTop w:val="100"/>
                      <w:marBottom w:val="100"/>
                      <w:divBdr>
                        <w:top w:val="none" w:sz="0" w:space="0" w:color="auto"/>
                        <w:left w:val="none" w:sz="0" w:space="0" w:color="auto"/>
                        <w:bottom w:val="none" w:sz="0" w:space="0" w:color="auto"/>
                        <w:right w:val="none" w:sz="0" w:space="0" w:color="auto"/>
                      </w:divBdr>
                      <w:divsChild>
                        <w:div w:id="1779447650">
                          <w:marLeft w:val="0"/>
                          <w:marRight w:val="0"/>
                          <w:marTop w:val="0"/>
                          <w:marBottom w:val="0"/>
                          <w:divBdr>
                            <w:top w:val="none" w:sz="0" w:space="0" w:color="auto"/>
                            <w:left w:val="none" w:sz="0" w:space="0" w:color="auto"/>
                            <w:bottom w:val="none" w:sz="0" w:space="0" w:color="auto"/>
                            <w:right w:val="none" w:sz="0" w:space="0" w:color="auto"/>
                          </w:divBdr>
                          <w:divsChild>
                            <w:div w:id="1756853359">
                              <w:marLeft w:val="0"/>
                              <w:marRight w:val="0"/>
                              <w:marTop w:val="0"/>
                              <w:marBottom w:val="0"/>
                              <w:divBdr>
                                <w:top w:val="none" w:sz="0" w:space="0" w:color="auto"/>
                                <w:left w:val="none" w:sz="0" w:space="0" w:color="auto"/>
                                <w:bottom w:val="none" w:sz="0" w:space="0" w:color="auto"/>
                                <w:right w:val="none" w:sz="0" w:space="0" w:color="auto"/>
                              </w:divBdr>
                              <w:divsChild>
                                <w:div w:id="205377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5591950">
      <w:bodyDiv w:val="1"/>
      <w:marLeft w:val="0"/>
      <w:marRight w:val="0"/>
      <w:marTop w:val="0"/>
      <w:marBottom w:val="0"/>
      <w:divBdr>
        <w:top w:val="none" w:sz="0" w:space="0" w:color="auto"/>
        <w:left w:val="none" w:sz="0" w:space="0" w:color="auto"/>
        <w:bottom w:val="none" w:sz="0" w:space="0" w:color="auto"/>
        <w:right w:val="none" w:sz="0" w:space="0" w:color="auto"/>
      </w:divBdr>
    </w:div>
    <w:div w:id="438331747">
      <w:bodyDiv w:val="1"/>
      <w:marLeft w:val="0"/>
      <w:marRight w:val="0"/>
      <w:marTop w:val="0"/>
      <w:marBottom w:val="0"/>
      <w:divBdr>
        <w:top w:val="none" w:sz="0" w:space="0" w:color="auto"/>
        <w:left w:val="none" w:sz="0" w:space="0" w:color="auto"/>
        <w:bottom w:val="none" w:sz="0" w:space="0" w:color="auto"/>
        <w:right w:val="none" w:sz="0" w:space="0" w:color="auto"/>
      </w:divBdr>
    </w:div>
    <w:div w:id="461070603">
      <w:bodyDiv w:val="1"/>
      <w:marLeft w:val="0"/>
      <w:marRight w:val="0"/>
      <w:marTop w:val="0"/>
      <w:marBottom w:val="0"/>
      <w:divBdr>
        <w:top w:val="none" w:sz="0" w:space="0" w:color="auto"/>
        <w:left w:val="none" w:sz="0" w:space="0" w:color="auto"/>
        <w:bottom w:val="none" w:sz="0" w:space="0" w:color="auto"/>
        <w:right w:val="none" w:sz="0" w:space="0" w:color="auto"/>
      </w:divBdr>
    </w:div>
    <w:div w:id="596132379">
      <w:bodyDiv w:val="1"/>
      <w:marLeft w:val="0"/>
      <w:marRight w:val="0"/>
      <w:marTop w:val="0"/>
      <w:marBottom w:val="0"/>
      <w:divBdr>
        <w:top w:val="none" w:sz="0" w:space="0" w:color="auto"/>
        <w:left w:val="none" w:sz="0" w:space="0" w:color="auto"/>
        <w:bottom w:val="none" w:sz="0" w:space="0" w:color="auto"/>
        <w:right w:val="none" w:sz="0" w:space="0" w:color="auto"/>
      </w:divBdr>
    </w:div>
    <w:div w:id="598490966">
      <w:bodyDiv w:val="1"/>
      <w:marLeft w:val="0"/>
      <w:marRight w:val="0"/>
      <w:marTop w:val="0"/>
      <w:marBottom w:val="0"/>
      <w:divBdr>
        <w:top w:val="none" w:sz="0" w:space="0" w:color="auto"/>
        <w:left w:val="none" w:sz="0" w:space="0" w:color="auto"/>
        <w:bottom w:val="none" w:sz="0" w:space="0" w:color="auto"/>
        <w:right w:val="none" w:sz="0" w:space="0" w:color="auto"/>
      </w:divBdr>
    </w:div>
    <w:div w:id="841434079">
      <w:bodyDiv w:val="1"/>
      <w:marLeft w:val="0"/>
      <w:marRight w:val="0"/>
      <w:marTop w:val="0"/>
      <w:marBottom w:val="0"/>
      <w:divBdr>
        <w:top w:val="none" w:sz="0" w:space="0" w:color="auto"/>
        <w:left w:val="none" w:sz="0" w:space="0" w:color="auto"/>
        <w:bottom w:val="none" w:sz="0" w:space="0" w:color="auto"/>
        <w:right w:val="none" w:sz="0" w:space="0" w:color="auto"/>
      </w:divBdr>
    </w:div>
    <w:div w:id="1102728317">
      <w:bodyDiv w:val="1"/>
      <w:marLeft w:val="0"/>
      <w:marRight w:val="0"/>
      <w:marTop w:val="0"/>
      <w:marBottom w:val="0"/>
      <w:divBdr>
        <w:top w:val="none" w:sz="0" w:space="0" w:color="auto"/>
        <w:left w:val="none" w:sz="0" w:space="0" w:color="auto"/>
        <w:bottom w:val="none" w:sz="0" w:space="0" w:color="auto"/>
        <w:right w:val="none" w:sz="0" w:space="0" w:color="auto"/>
      </w:divBdr>
    </w:div>
    <w:div w:id="1188375424">
      <w:bodyDiv w:val="1"/>
      <w:marLeft w:val="0"/>
      <w:marRight w:val="0"/>
      <w:marTop w:val="120"/>
      <w:marBottom w:val="120"/>
      <w:divBdr>
        <w:top w:val="none" w:sz="0" w:space="0" w:color="auto"/>
        <w:left w:val="none" w:sz="0" w:space="0" w:color="auto"/>
        <w:bottom w:val="none" w:sz="0" w:space="0" w:color="auto"/>
        <w:right w:val="none" w:sz="0" w:space="0" w:color="auto"/>
      </w:divBdr>
      <w:divsChild>
        <w:div w:id="957490761">
          <w:marLeft w:val="0"/>
          <w:marRight w:val="0"/>
          <w:marTop w:val="0"/>
          <w:marBottom w:val="0"/>
          <w:divBdr>
            <w:top w:val="none" w:sz="0" w:space="0" w:color="auto"/>
            <w:left w:val="single" w:sz="12" w:space="0" w:color="0F4754"/>
            <w:bottom w:val="single" w:sz="12" w:space="0" w:color="0F4754"/>
            <w:right w:val="single" w:sz="12" w:space="0" w:color="0F4754"/>
          </w:divBdr>
          <w:divsChild>
            <w:div w:id="1904826939">
              <w:marLeft w:val="0"/>
              <w:marRight w:val="0"/>
              <w:marTop w:val="0"/>
              <w:marBottom w:val="0"/>
              <w:divBdr>
                <w:top w:val="none" w:sz="0" w:space="0" w:color="auto"/>
                <w:left w:val="none" w:sz="0" w:space="0" w:color="auto"/>
                <w:bottom w:val="none" w:sz="0" w:space="0" w:color="auto"/>
                <w:right w:val="none" w:sz="0" w:space="0" w:color="auto"/>
              </w:divBdr>
              <w:divsChild>
                <w:div w:id="282270214">
                  <w:marLeft w:val="0"/>
                  <w:marRight w:val="0"/>
                  <w:marTop w:val="240"/>
                  <w:marBottom w:val="240"/>
                  <w:divBdr>
                    <w:top w:val="none" w:sz="0" w:space="0" w:color="auto"/>
                    <w:left w:val="none" w:sz="0" w:space="0" w:color="auto"/>
                    <w:bottom w:val="none" w:sz="0" w:space="0" w:color="auto"/>
                    <w:right w:val="none" w:sz="0" w:space="0" w:color="auto"/>
                  </w:divBdr>
                  <w:divsChild>
                    <w:div w:id="174706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521572">
      <w:bodyDiv w:val="1"/>
      <w:marLeft w:val="0"/>
      <w:marRight w:val="0"/>
      <w:marTop w:val="0"/>
      <w:marBottom w:val="0"/>
      <w:divBdr>
        <w:top w:val="none" w:sz="0" w:space="0" w:color="auto"/>
        <w:left w:val="none" w:sz="0" w:space="0" w:color="auto"/>
        <w:bottom w:val="none" w:sz="0" w:space="0" w:color="auto"/>
        <w:right w:val="none" w:sz="0" w:space="0" w:color="auto"/>
      </w:divBdr>
    </w:div>
    <w:div w:id="1345981653">
      <w:bodyDiv w:val="1"/>
      <w:marLeft w:val="0"/>
      <w:marRight w:val="0"/>
      <w:marTop w:val="0"/>
      <w:marBottom w:val="0"/>
      <w:divBdr>
        <w:top w:val="none" w:sz="0" w:space="0" w:color="auto"/>
        <w:left w:val="none" w:sz="0" w:space="0" w:color="auto"/>
        <w:bottom w:val="none" w:sz="0" w:space="0" w:color="auto"/>
        <w:right w:val="none" w:sz="0" w:space="0" w:color="auto"/>
      </w:divBdr>
    </w:div>
    <w:div w:id="1672873850">
      <w:bodyDiv w:val="1"/>
      <w:marLeft w:val="0"/>
      <w:marRight w:val="0"/>
      <w:marTop w:val="0"/>
      <w:marBottom w:val="0"/>
      <w:divBdr>
        <w:top w:val="none" w:sz="0" w:space="0" w:color="auto"/>
        <w:left w:val="none" w:sz="0" w:space="0" w:color="auto"/>
        <w:bottom w:val="none" w:sz="0" w:space="0" w:color="auto"/>
        <w:right w:val="none" w:sz="0" w:space="0" w:color="auto"/>
      </w:divBdr>
    </w:div>
    <w:div w:id="1778518909">
      <w:bodyDiv w:val="1"/>
      <w:marLeft w:val="0"/>
      <w:marRight w:val="0"/>
      <w:marTop w:val="0"/>
      <w:marBottom w:val="0"/>
      <w:divBdr>
        <w:top w:val="none" w:sz="0" w:space="0" w:color="auto"/>
        <w:left w:val="none" w:sz="0" w:space="0" w:color="auto"/>
        <w:bottom w:val="none" w:sz="0" w:space="0" w:color="auto"/>
        <w:right w:val="none" w:sz="0" w:space="0" w:color="auto"/>
      </w:divBdr>
    </w:div>
    <w:div w:id="1835029728">
      <w:bodyDiv w:val="1"/>
      <w:marLeft w:val="0"/>
      <w:marRight w:val="0"/>
      <w:marTop w:val="0"/>
      <w:marBottom w:val="0"/>
      <w:divBdr>
        <w:top w:val="none" w:sz="0" w:space="0" w:color="auto"/>
        <w:left w:val="none" w:sz="0" w:space="0" w:color="auto"/>
        <w:bottom w:val="none" w:sz="0" w:space="0" w:color="auto"/>
        <w:right w:val="none" w:sz="0" w:space="0" w:color="auto"/>
      </w:divBdr>
    </w:div>
    <w:div w:id="1939604132">
      <w:bodyDiv w:val="1"/>
      <w:marLeft w:val="0"/>
      <w:marRight w:val="0"/>
      <w:marTop w:val="0"/>
      <w:marBottom w:val="0"/>
      <w:divBdr>
        <w:top w:val="none" w:sz="0" w:space="0" w:color="auto"/>
        <w:left w:val="none" w:sz="0" w:space="0" w:color="auto"/>
        <w:bottom w:val="none" w:sz="0" w:space="0" w:color="auto"/>
        <w:right w:val="none" w:sz="0" w:space="0" w:color="auto"/>
      </w:divBdr>
      <w:divsChild>
        <w:div w:id="1692993940">
          <w:marLeft w:val="0"/>
          <w:marRight w:val="0"/>
          <w:marTop w:val="210"/>
          <w:marBottom w:val="0"/>
          <w:divBdr>
            <w:top w:val="none" w:sz="0" w:space="0" w:color="auto"/>
            <w:left w:val="none" w:sz="0" w:space="0" w:color="auto"/>
            <w:bottom w:val="none" w:sz="0" w:space="0" w:color="auto"/>
            <w:right w:val="none" w:sz="0" w:space="0" w:color="auto"/>
          </w:divBdr>
          <w:divsChild>
            <w:div w:id="1659771568">
              <w:marLeft w:val="0"/>
              <w:marRight w:val="0"/>
              <w:marTop w:val="0"/>
              <w:marBottom w:val="0"/>
              <w:divBdr>
                <w:top w:val="none" w:sz="0" w:space="0" w:color="auto"/>
                <w:left w:val="none" w:sz="0" w:space="0" w:color="auto"/>
                <w:bottom w:val="none" w:sz="0" w:space="0" w:color="auto"/>
                <w:right w:val="none" w:sz="0" w:space="0" w:color="auto"/>
              </w:divBdr>
              <w:divsChild>
                <w:div w:id="1965959103">
                  <w:marLeft w:val="0"/>
                  <w:marRight w:val="0"/>
                  <w:marTop w:val="0"/>
                  <w:marBottom w:val="0"/>
                  <w:divBdr>
                    <w:top w:val="none" w:sz="0" w:space="0" w:color="auto"/>
                    <w:left w:val="none" w:sz="0" w:space="0" w:color="auto"/>
                    <w:bottom w:val="none" w:sz="0" w:space="0" w:color="auto"/>
                    <w:right w:val="none" w:sz="0" w:space="0" w:color="auto"/>
                  </w:divBdr>
                  <w:divsChild>
                    <w:div w:id="636449186">
                      <w:marLeft w:val="0"/>
                      <w:marRight w:val="0"/>
                      <w:marTop w:val="100"/>
                      <w:marBottom w:val="100"/>
                      <w:divBdr>
                        <w:top w:val="none" w:sz="0" w:space="0" w:color="auto"/>
                        <w:left w:val="none" w:sz="0" w:space="0" w:color="auto"/>
                        <w:bottom w:val="none" w:sz="0" w:space="0" w:color="auto"/>
                        <w:right w:val="none" w:sz="0" w:space="0" w:color="auto"/>
                      </w:divBdr>
                      <w:divsChild>
                        <w:div w:id="2019765679">
                          <w:marLeft w:val="0"/>
                          <w:marRight w:val="0"/>
                          <w:marTop w:val="0"/>
                          <w:marBottom w:val="0"/>
                          <w:divBdr>
                            <w:top w:val="none" w:sz="0" w:space="0" w:color="auto"/>
                            <w:left w:val="none" w:sz="0" w:space="0" w:color="auto"/>
                            <w:bottom w:val="none" w:sz="0" w:space="0" w:color="auto"/>
                            <w:right w:val="none" w:sz="0" w:space="0" w:color="auto"/>
                          </w:divBdr>
                          <w:divsChild>
                            <w:div w:id="936672922">
                              <w:marLeft w:val="0"/>
                              <w:marRight w:val="0"/>
                              <w:marTop w:val="0"/>
                              <w:marBottom w:val="0"/>
                              <w:divBdr>
                                <w:top w:val="none" w:sz="0" w:space="0" w:color="auto"/>
                                <w:left w:val="none" w:sz="0" w:space="0" w:color="auto"/>
                                <w:bottom w:val="none" w:sz="0" w:space="0" w:color="auto"/>
                                <w:right w:val="none" w:sz="0" w:space="0" w:color="auto"/>
                              </w:divBdr>
                              <w:divsChild>
                                <w:div w:id="194989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256903">
      <w:bodyDiv w:val="1"/>
      <w:marLeft w:val="0"/>
      <w:marRight w:val="0"/>
      <w:marTop w:val="0"/>
      <w:marBottom w:val="0"/>
      <w:divBdr>
        <w:top w:val="none" w:sz="0" w:space="0" w:color="auto"/>
        <w:left w:val="none" w:sz="0" w:space="0" w:color="auto"/>
        <w:bottom w:val="none" w:sz="0" w:space="0" w:color="auto"/>
        <w:right w:val="none" w:sz="0" w:space="0" w:color="auto"/>
      </w:divBdr>
    </w:div>
    <w:div w:id="200392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lasgow.gov.uk/councillorsandcommittees/viewSelectedDocument.asp?c=P62AFQDN0GNT810GUT" TargetMode="External"/><Relationship Id="rId18" Type="http://schemas.openxmlformats.org/officeDocument/2006/relationships/hyperlink" Target="https://www.gov.scot/policies/girfec/principles-and-values/" TargetMode="External"/><Relationship Id="rId26" Type="http://schemas.openxmlformats.org/officeDocument/2006/relationships/hyperlink" Target="https://www.glasgow.gov.uk/spacesforpeople" TargetMode="External"/><Relationship Id="rId3" Type="http://schemas.openxmlformats.org/officeDocument/2006/relationships/numbering" Target="numbering.xml"/><Relationship Id="rId21" Type="http://schemas.openxmlformats.org/officeDocument/2006/relationships/hyperlink" Target="http://www.gcil.org.uk/employment/open-door.aspx" TargetMode="External"/><Relationship Id="rId7" Type="http://schemas.openxmlformats.org/officeDocument/2006/relationships/footnotes" Target="footnotes.xml"/><Relationship Id="rId12" Type="http://schemas.openxmlformats.org/officeDocument/2006/relationships/hyperlink" Target="https://www.glasgow.gov.uk/councillorsandcommittees/viewSelectedDocument.asp?c=P62AFQDN0GNT810GUT" TargetMode="External"/><Relationship Id="rId17" Type="http://schemas.openxmlformats.org/officeDocument/2006/relationships/hyperlink" Target="https://www.glasgow.gov.uk/index.aspx?articleid=25910" TargetMode="External"/><Relationship Id="rId25" Type="http://schemas.openxmlformats.org/officeDocument/2006/relationships/hyperlink" Target="http://www.spt.co.uk/corporate/abou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glasgowcity.hscp.scot/" TargetMode="External"/><Relationship Id="rId20" Type="http://schemas.openxmlformats.org/officeDocument/2006/relationships/hyperlink" Target="https://www.glasgowguarantee.org/" TargetMode="External"/><Relationship Id="rId29" Type="http://schemas.openxmlformats.org/officeDocument/2006/relationships/hyperlink" Target="https://www.scotcourts.gov.uk/docs/default-source/equality/cjdp-report.docx?sfvrsn=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lasgow.gov.uk/councillorsandcommittees/submissiondocuments.asp?submissionid=90639" TargetMode="External"/><Relationship Id="rId24" Type="http://schemas.openxmlformats.org/officeDocument/2006/relationships/hyperlink" Target="https://glasgowcity.hscp.scot/sites/default/files/publications/ITEM%20No%2007%20-%20A%20Five%20Year%20Strategy%20for%20Adult%20Mental%20Health%20Services%20in%20Greater%20Glasgow%20and%20Clyde%202018-2023%20%28Draft%29_0.pdf"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yoursupportglasgow.org/homepage" TargetMode="External"/><Relationship Id="rId23" Type="http://schemas.openxmlformats.org/officeDocument/2006/relationships/hyperlink" Target="https://www.lifelink.org.uk/" TargetMode="External"/><Relationship Id="rId28" Type="http://schemas.openxmlformats.org/officeDocument/2006/relationships/hyperlink" Target="https://www.bbc.co.uk/news/uk-scotland-glasgow-west-22448872" TargetMode="External"/><Relationship Id="rId10" Type="http://schemas.openxmlformats.org/officeDocument/2006/relationships/footer" Target="footer1.xml"/><Relationship Id="rId19" Type="http://schemas.openxmlformats.org/officeDocument/2006/relationships/hyperlink" Target="https://www.skillsdevelopmentscotland.co.uk/about/" TargetMode="External"/><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glasgow.gov.uk/covidbsl" TargetMode="External"/><Relationship Id="rId22" Type="http://schemas.openxmlformats.org/officeDocument/2006/relationships/hyperlink" Target="https://www.yoursupportglasgow.org/glasgow-homepage/pages/information-for-adults/disabilities-and-sensory-impairment/sensory-services/content/sensory-services/" TargetMode="External"/><Relationship Id="rId27" Type="http://schemas.openxmlformats.org/officeDocument/2006/relationships/hyperlink" Target="https://www.glasgow.gov.uk/spacesforpeople" TargetMode="External"/><Relationship Id="rId30" Type="http://schemas.openxmlformats.org/officeDocument/2006/relationships/hyperlink" Target="https://www.gov.uk/access-to-elected-office-f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e3747532-42d1-43b9-8ba8-1bf45779edd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87FA8-8CD3-42F5-84E5-5301C45E792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BDFAE96-35D7-4431-A446-1AC591C8B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3008</Words>
  <Characters>17151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GCC</Company>
  <LinksUpToDate>false</LinksUpToDate>
  <CharactersWithSpaces>20119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Afton</dc:creator>
  <cp:keywords>[OFFICIAL]</cp:keywords>
  <dc:description/>
  <cp:lastModifiedBy>Hill, Afton</cp:lastModifiedBy>
  <cp:revision>2</cp:revision>
  <cp:lastPrinted>2019-03-13T15:19:00Z</cp:lastPrinted>
  <dcterms:created xsi:type="dcterms:W3CDTF">2021-11-16T17:19:00Z</dcterms:created>
  <dcterms:modified xsi:type="dcterms:W3CDTF">2021-11-16T17:19:00Z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f1e62f72-53cd-4bc0-809d-c364066a0b5d</vt:lpwstr>
  </property>
  <property fmtid="{D5CDD505-2E9C-101B-9397-08002B2CF9AE}" pid="3" name="bjSaver">
    <vt:lpwstr>wDdz5yIZXCjQ/Lc1vKqsRgQw0tpff54i</vt:lpwstr>
  </property>
  <property fmtid="{D5CDD505-2E9C-101B-9397-08002B2CF9AE}" pid="4" name="bjDocumentSecurityLabel">
    <vt:lpwstr>OFFICIAL</vt:lpwstr>
  </property>
  <property fmtid="{D5CDD505-2E9C-101B-9397-08002B2CF9AE}" pid="5" name="gcc-meta-protectivemarking">
    <vt:lpwstr>[OFFICIAL]</vt:lpwstr>
  </property>
  <property fmtid="{D5CDD505-2E9C-101B-9397-08002B2CF9AE}" pid="6"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7" name="bjDocumentLabelXML-0">
    <vt:lpwstr>ames.com/2008/01/sie/internal/label"&gt;&lt;element uid="971a7eb4-36b4-4e7d-b804-a07772b8e228" value="" /&gt;&lt;element uid="e3747532-42d1-43b9-8ba8-1bf45779edd5" value="" /&gt;&lt;/sisl&gt;</vt:lpwstr>
  </property>
</Properties>
</file>